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620" w:rsidRPr="00F77620" w:rsidRDefault="00F77620" w:rsidP="00F77620">
      <w:pPr>
        <w:pBdr>
          <w:top w:val="single" w:sz="4" w:space="1" w:color="auto"/>
          <w:left w:val="single" w:sz="4" w:space="0" w:color="auto"/>
          <w:bottom w:val="single" w:sz="4" w:space="1" w:color="auto"/>
          <w:right w:val="single" w:sz="4" w:space="4" w:color="auto"/>
        </w:pBdr>
        <w:shd w:val="clear" w:color="auto" w:fill="D9D9D9" w:themeFill="background1" w:themeFillShade="D9"/>
        <w:spacing w:after="0" w:line="240" w:lineRule="auto"/>
        <w:jc w:val="center"/>
        <w:rPr>
          <w:rFonts w:ascii="Arial" w:eastAsia="Times New Roman" w:hAnsi="Arial" w:cs="Arial"/>
          <w:color w:val="222222"/>
          <w:sz w:val="36"/>
          <w:szCs w:val="36"/>
          <w:lang w:eastAsia="pl-PL"/>
        </w:rPr>
      </w:pPr>
      <w:r w:rsidRPr="00F77620">
        <w:rPr>
          <w:rFonts w:ascii="Arial" w:eastAsia="Times New Roman" w:hAnsi="Arial" w:cs="Arial"/>
          <w:color w:val="222222"/>
          <w:sz w:val="36"/>
          <w:szCs w:val="36"/>
          <w:lang w:eastAsia="pl-PL"/>
        </w:rPr>
        <w:t xml:space="preserve">Abp Stanisław Gądecki – </w:t>
      </w:r>
      <w:r w:rsidRPr="00F77620">
        <w:rPr>
          <w:rFonts w:ascii="Arial" w:eastAsia="Times New Roman" w:hAnsi="Arial" w:cs="Arial"/>
          <w:i/>
          <w:iCs/>
          <w:color w:val="222222"/>
          <w:sz w:val="36"/>
          <w:szCs w:val="36"/>
          <w:lang w:eastAsia="pl-PL"/>
        </w:rPr>
        <w:t>Wiara, uczynki i krzyż</w:t>
      </w:r>
      <w:r w:rsidRPr="00F77620">
        <w:rPr>
          <w:rFonts w:ascii="Arial" w:eastAsia="Times New Roman" w:hAnsi="Arial" w:cs="Arial"/>
          <w:color w:val="222222"/>
          <w:sz w:val="36"/>
          <w:szCs w:val="36"/>
          <w:lang w:eastAsia="pl-PL"/>
        </w:rPr>
        <w:t>.</w:t>
      </w:r>
    </w:p>
    <w:p w:rsidR="00F77620" w:rsidRPr="00F77620" w:rsidRDefault="00F77620" w:rsidP="00F77620">
      <w:pPr>
        <w:pBdr>
          <w:top w:val="single" w:sz="4" w:space="1" w:color="auto"/>
          <w:left w:val="single" w:sz="4" w:space="0" w:color="auto"/>
          <w:bottom w:val="single" w:sz="4" w:space="1" w:color="auto"/>
          <w:right w:val="single" w:sz="4" w:space="4" w:color="auto"/>
        </w:pBdr>
        <w:shd w:val="clear" w:color="auto" w:fill="D9D9D9" w:themeFill="background1" w:themeFillShade="D9"/>
        <w:spacing w:after="360" w:line="240" w:lineRule="auto"/>
        <w:jc w:val="center"/>
        <w:rPr>
          <w:rFonts w:ascii="Arial" w:eastAsia="Times New Roman" w:hAnsi="Arial" w:cs="Arial"/>
          <w:color w:val="222222"/>
          <w:sz w:val="24"/>
          <w:szCs w:val="24"/>
          <w:lang w:eastAsia="pl-PL"/>
        </w:rPr>
      </w:pPr>
      <w:r w:rsidRPr="00F77620">
        <w:rPr>
          <w:rFonts w:ascii="Arial" w:eastAsia="Times New Roman" w:hAnsi="Arial" w:cs="Arial"/>
          <w:color w:val="222222"/>
          <w:sz w:val="24"/>
          <w:szCs w:val="24"/>
          <w:lang w:eastAsia="pl-PL"/>
        </w:rPr>
        <w:t>XXIV niedziela zwykła (Katedra P</w:t>
      </w:r>
      <w:r w:rsidRPr="00F77620">
        <w:rPr>
          <w:rFonts w:ascii="Arial" w:eastAsia="Times New Roman" w:hAnsi="Arial" w:cs="Arial"/>
          <w:color w:val="222222"/>
          <w:sz w:val="24"/>
          <w:szCs w:val="24"/>
          <w:lang w:eastAsia="pl-PL"/>
        </w:rPr>
        <w:t>o</w:t>
      </w:r>
      <w:r w:rsidRPr="00F77620">
        <w:rPr>
          <w:rFonts w:ascii="Arial" w:eastAsia="Times New Roman" w:hAnsi="Arial" w:cs="Arial"/>
          <w:color w:val="222222"/>
          <w:sz w:val="24"/>
          <w:szCs w:val="24"/>
          <w:lang w:eastAsia="pl-PL"/>
        </w:rPr>
        <w:t>znańska – 16.08.2018).</w:t>
      </w:r>
    </w:p>
    <w:p w:rsidR="00F77620" w:rsidRPr="00F77620" w:rsidRDefault="00F77620" w:rsidP="00F77620">
      <w:pPr>
        <w:shd w:val="clear" w:color="auto" w:fill="FFFFFF"/>
        <w:spacing w:after="120"/>
        <w:rPr>
          <w:rFonts w:ascii="Arial" w:eastAsia="Times New Roman" w:hAnsi="Arial" w:cs="Arial"/>
          <w:color w:val="222222"/>
          <w:sz w:val="24"/>
          <w:szCs w:val="24"/>
          <w:lang w:eastAsia="pl-PL"/>
        </w:rPr>
      </w:pPr>
      <w:r w:rsidRPr="00F77620">
        <w:rPr>
          <w:rFonts w:ascii="Arial" w:eastAsia="Times New Roman" w:hAnsi="Arial" w:cs="Arial"/>
          <w:color w:val="222222"/>
          <w:sz w:val="24"/>
          <w:szCs w:val="24"/>
          <w:lang w:eastAsia="pl-PL"/>
        </w:rPr>
        <w:t>Eminencje, Księża Kardynałowie,</w:t>
      </w:r>
      <w:r w:rsidRPr="00F77620">
        <w:rPr>
          <w:rFonts w:ascii="Arial" w:eastAsia="Times New Roman" w:hAnsi="Arial" w:cs="Arial"/>
          <w:color w:val="222222"/>
          <w:sz w:val="24"/>
          <w:szCs w:val="24"/>
          <w:lang w:eastAsia="pl-PL"/>
        </w:rPr>
        <w:br/>
        <w:t>Ekscelencje, Księża Arcybiskupi i Biskupi,</w:t>
      </w:r>
      <w:r w:rsidRPr="00F77620">
        <w:rPr>
          <w:rFonts w:ascii="Arial" w:eastAsia="Times New Roman" w:hAnsi="Arial" w:cs="Arial"/>
          <w:color w:val="222222"/>
          <w:sz w:val="24"/>
          <w:szCs w:val="24"/>
          <w:lang w:eastAsia="pl-PL"/>
        </w:rPr>
        <w:br/>
        <w:t>Drodzy Kapłani,</w:t>
      </w:r>
      <w:r w:rsidRPr="00F77620">
        <w:rPr>
          <w:rFonts w:ascii="Arial" w:eastAsia="Times New Roman" w:hAnsi="Arial" w:cs="Arial"/>
          <w:color w:val="222222"/>
          <w:sz w:val="24"/>
          <w:szCs w:val="24"/>
          <w:lang w:eastAsia="pl-PL"/>
        </w:rPr>
        <w:br/>
        <w:t>Osoby Życia Konsekrowanego,</w:t>
      </w:r>
      <w:r w:rsidRPr="00F77620">
        <w:rPr>
          <w:rFonts w:ascii="Arial" w:eastAsia="Times New Roman" w:hAnsi="Arial" w:cs="Arial"/>
          <w:color w:val="222222"/>
          <w:sz w:val="24"/>
          <w:szCs w:val="24"/>
          <w:lang w:eastAsia="pl-PL"/>
        </w:rPr>
        <w:br/>
        <w:t>Wszyscy zgromadzeni w najstarszej polskiej katedrze Wierni,</w:t>
      </w:r>
      <w:r w:rsidRPr="00F77620">
        <w:rPr>
          <w:rFonts w:ascii="Arial" w:eastAsia="Times New Roman" w:hAnsi="Arial" w:cs="Arial"/>
          <w:color w:val="222222"/>
          <w:sz w:val="24"/>
          <w:szCs w:val="24"/>
          <w:lang w:eastAsia="pl-PL"/>
        </w:rPr>
        <w:br/>
        <w:t>Wszyscy uczestniczący w tej Eucharystii – za pośrednictwem telewizji i radia – Wierni,</w:t>
      </w:r>
    </w:p>
    <w:p w:rsidR="00F77620" w:rsidRPr="00F77620" w:rsidRDefault="00F77620" w:rsidP="00F77620">
      <w:pPr>
        <w:shd w:val="clear" w:color="auto" w:fill="FFFFFF"/>
        <w:spacing w:after="120"/>
        <w:ind w:firstLine="426"/>
        <w:jc w:val="both"/>
        <w:rPr>
          <w:rFonts w:ascii="Arial" w:eastAsia="Times New Roman" w:hAnsi="Arial" w:cs="Arial"/>
          <w:color w:val="222222"/>
          <w:sz w:val="24"/>
          <w:szCs w:val="24"/>
          <w:lang w:eastAsia="pl-PL"/>
        </w:rPr>
      </w:pPr>
      <w:r w:rsidRPr="00F77620">
        <w:rPr>
          <w:rFonts w:ascii="Arial" w:eastAsia="Times New Roman" w:hAnsi="Arial" w:cs="Arial"/>
          <w:color w:val="222222"/>
          <w:sz w:val="24"/>
          <w:szCs w:val="24"/>
          <w:lang w:eastAsia="pl-PL"/>
        </w:rPr>
        <w:t>W tych dniach w Poznaniu mieliśmy do czynienia z niecodziennym wydarzeniem, jakim było doroczne spotkanie plenarne Rady Konferencji Episkopatów Europy. Zebrani tutaj kardynałowie, arcyb</w:t>
      </w:r>
      <w:r w:rsidRPr="00F77620">
        <w:rPr>
          <w:rFonts w:ascii="Arial" w:eastAsia="Times New Roman" w:hAnsi="Arial" w:cs="Arial"/>
          <w:color w:val="222222"/>
          <w:sz w:val="24"/>
          <w:szCs w:val="24"/>
          <w:lang w:eastAsia="pl-PL"/>
        </w:rPr>
        <w:t>i</w:t>
      </w:r>
      <w:r w:rsidRPr="00F77620">
        <w:rPr>
          <w:rFonts w:ascii="Arial" w:eastAsia="Times New Roman" w:hAnsi="Arial" w:cs="Arial"/>
          <w:color w:val="222222"/>
          <w:sz w:val="24"/>
          <w:szCs w:val="24"/>
          <w:lang w:eastAsia="pl-PL"/>
        </w:rPr>
        <w:t>skupi i biskupi podjęli debatę nad ważnym ludzkim i chrześcijańskim pojęciem, jakim jest solidarność i związany z tym pojęciem wolontariat. Pośród niezwykłej różnorodności krajów Eur</w:t>
      </w:r>
      <w:r w:rsidRPr="00F77620">
        <w:rPr>
          <w:rFonts w:ascii="Arial" w:eastAsia="Times New Roman" w:hAnsi="Arial" w:cs="Arial"/>
          <w:color w:val="222222"/>
          <w:sz w:val="24"/>
          <w:szCs w:val="24"/>
          <w:lang w:eastAsia="pl-PL"/>
        </w:rPr>
        <w:t>o</w:t>
      </w:r>
      <w:r w:rsidRPr="00F77620">
        <w:rPr>
          <w:rFonts w:ascii="Arial" w:eastAsia="Times New Roman" w:hAnsi="Arial" w:cs="Arial"/>
          <w:color w:val="222222"/>
          <w:sz w:val="24"/>
          <w:szCs w:val="24"/>
          <w:lang w:eastAsia="pl-PL"/>
        </w:rPr>
        <w:t>py, jedno jest jasne solidarność i wolontariat są znakami miłości do Chrystusa a Kościół najwię</w:t>
      </w:r>
      <w:r w:rsidRPr="00F77620">
        <w:rPr>
          <w:rFonts w:ascii="Arial" w:eastAsia="Times New Roman" w:hAnsi="Arial" w:cs="Arial"/>
          <w:color w:val="222222"/>
          <w:sz w:val="24"/>
          <w:szCs w:val="24"/>
          <w:lang w:eastAsia="pl-PL"/>
        </w:rPr>
        <w:t>k</w:t>
      </w:r>
      <w:r w:rsidRPr="00F77620">
        <w:rPr>
          <w:rFonts w:ascii="Arial" w:eastAsia="Times New Roman" w:hAnsi="Arial" w:cs="Arial"/>
          <w:color w:val="222222"/>
          <w:sz w:val="24"/>
          <w:szCs w:val="24"/>
          <w:lang w:eastAsia="pl-PL"/>
        </w:rPr>
        <w:t>szą spośród instytucji europejskich organizacją skupiającą – jak wynika z przeprowadzanych a</w:t>
      </w:r>
      <w:r w:rsidRPr="00F77620">
        <w:rPr>
          <w:rFonts w:ascii="Arial" w:eastAsia="Times New Roman" w:hAnsi="Arial" w:cs="Arial"/>
          <w:color w:val="222222"/>
          <w:sz w:val="24"/>
          <w:szCs w:val="24"/>
          <w:lang w:eastAsia="pl-PL"/>
        </w:rPr>
        <w:t>n</w:t>
      </w:r>
      <w:r w:rsidRPr="00F77620">
        <w:rPr>
          <w:rFonts w:ascii="Arial" w:eastAsia="Times New Roman" w:hAnsi="Arial" w:cs="Arial"/>
          <w:color w:val="222222"/>
          <w:sz w:val="24"/>
          <w:szCs w:val="24"/>
          <w:lang w:eastAsia="pl-PL"/>
        </w:rPr>
        <w:t>kiet – w swoich szeregach dziesiątki milionów wolontariuszy.</w:t>
      </w:r>
    </w:p>
    <w:p w:rsidR="00F77620" w:rsidRPr="00F77620" w:rsidRDefault="00F77620" w:rsidP="00F77620">
      <w:pPr>
        <w:shd w:val="clear" w:color="auto" w:fill="FFFFFF"/>
        <w:spacing w:after="120"/>
        <w:ind w:firstLine="426"/>
        <w:jc w:val="both"/>
        <w:rPr>
          <w:rFonts w:ascii="Arial" w:eastAsia="Times New Roman" w:hAnsi="Arial" w:cs="Arial"/>
          <w:color w:val="222222"/>
          <w:sz w:val="24"/>
          <w:szCs w:val="24"/>
          <w:lang w:eastAsia="pl-PL"/>
        </w:rPr>
      </w:pPr>
      <w:r w:rsidRPr="00F77620">
        <w:rPr>
          <w:rFonts w:ascii="Arial" w:eastAsia="Times New Roman" w:hAnsi="Arial" w:cs="Arial"/>
          <w:color w:val="222222"/>
          <w:sz w:val="24"/>
          <w:szCs w:val="24"/>
          <w:lang w:eastAsia="pl-PL"/>
        </w:rPr>
        <w:t>W dzisiejszą niedzielę – gdy Eucharystią dziękujemy Panu Bogu za obrady sesji plenarnej Rady Konferencji Episkopatów Europy – pragnę powiedzieć kilka słów o trzech sprawach związ</w:t>
      </w:r>
      <w:r w:rsidRPr="00F77620">
        <w:rPr>
          <w:rFonts w:ascii="Arial" w:eastAsia="Times New Roman" w:hAnsi="Arial" w:cs="Arial"/>
          <w:color w:val="222222"/>
          <w:sz w:val="24"/>
          <w:szCs w:val="24"/>
          <w:lang w:eastAsia="pl-PL"/>
        </w:rPr>
        <w:t>a</w:t>
      </w:r>
      <w:r w:rsidRPr="00F77620">
        <w:rPr>
          <w:rFonts w:ascii="Arial" w:eastAsia="Times New Roman" w:hAnsi="Arial" w:cs="Arial"/>
          <w:color w:val="222222"/>
          <w:sz w:val="24"/>
          <w:szCs w:val="24"/>
          <w:lang w:eastAsia="pl-PL"/>
        </w:rPr>
        <w:t>nych z dzisie</w:t>
      </w:r>
      <w:r w:rsidRPr="00F77620">
        <w:rPr>
          <w:rFonts w:ascii="Arial" w:eastAsia="Times New Roman" w:hAnsi="Arial" w:cs="Arial"/>
          <w:color w:val="222222"/>
          <w:sz w:val="24"/>
          <w:szCs w:val="24"/>
          <w:lang w:eastAsia="pl-PL"/>
        </w:rPr>
        <w:t>j</w:t>
      </w:r>
      <w:r w:rsidRPr="00F77620">
        <w:rPr>
          <w:rFonts w:ascii="Arial" w:eastAsia="Times New Roman" w:hAnsi="Arial" w:cs="Arial"/>
          <w:color w:val="222222"/>
          <w:sz w:val="24"/>
          <w:szCs w:val="24"/>
          <w:lang w:eastAsia="pl-PL"/>
        </w:rPr>
        <w:t>szymi czytaniami, a mianowicie o wierze, uczynkach i krzyżu, które w jakiś sposób oddają to, czym jest solidarność rozumiana nie na sposób laicki, ale na sposób chrześcijański.</w:t>
      </w:r>
    </w:p>
    <w:p w:rsidR="00F77620" w:rsidRPr="00F77620" w:rsidRDefault="00F77620" w:rsidP="00F77620">
      <w:pPr>
        <w:numPr>
          <w:ilvl w:val="0"/>
          <w:numId w:val="1"/>
        </w:numPr>
        <w:shd w:val="clear" w:color="auto" w:fill="FFFFFF"/>
        <w:tabs>
          <w:tab w:val="clear" w:pos="720"/>
          <w:tab w:val="num" w:pos="426"/>
        </w:tabs>
        <w:spacing w:before="240" w:after="240"/>
        <w:ind w:left="0" w:firstLine="0"/>
        <w:jc w:val="both"/>
        <w:rPr>
          <w:rFonts w:ascii="Arial" w:eastAsia="Times New Roman" w:hAnsi="Arial" w:cs="Arial"/>
          <w:color w:val="222222"/>
          <w:sz w:val="24"/>
          <w:szCs w:val="24"/>
          <w:lang w:eastAsia="pl-PL"/>
        </w:rPr>
      </w:pPr>
      <w:r w:rsidRPr="00F77620">
        <w:rPr>
          <w:rFonts w:ascii="Arial" w:eastAsia="Times New Roman" w:hAnsi="Arial" w:cs="Arial"/>
          <w:color w:val="222222"/>
          <w:sz w:val="24"/>
          <w:szCs w:val="24"/>
          <w:lang w:eastAsia="pl-PL"/>
        </w:rPr>
        <w:t>WIARA</w:t>
      </w:r>
    </w:p>
    <w:p w:rsidR="00F77620" w:rsidRPr="00F77620" w:rsidRDefault="00F77620" w:rsidP="00F77620">
      <w:pPr>
        <w:shd w:val="clear" w:color="auto" w:fill="FFFFFF"/>
        <w:spacing w:after="120"/>
        <w:ind w:firstLine="426"/>
        <w:jc w:val="both"/>
        <w:rPr>
          <w:rFonts w:ascii="Arial" w:eastAsia="Times New Roman" w:hAnsi="Arial" w:cs="Arial"/>
          <w:color w:val="222222"/>
          <w:sz w:val="24"/>
          <w:szCs w:val="24"/>
          <w:lang w:eastAsia="pl-PL"/>
        </w:rPr>
      </w:pPr>
      <w:r w:rsidRPr="00F77620">
        <w:rPr>
          <w:rFonts w:ascii="Arial" w:eastAsia="Times New Roman" w:hAnsi="Arial" w:cs="Arial"/>
          <w:color w:val="222222"/>
          <w:sz w:val="24"/>
          <w:szCs w:val="24"/>
          <w:lang w:eastAsia="pl-PL"/>
        </w:rPr>
        <w:t>Pierwsza sprawa to wiara. Jest ona czymś więcej niż tylko teoretycznym przyjęciem jakichś prawd, niż wyuczeniem się na pamięć „Credo”. Wyraża się ona nie tylko w uznaniu wszystkich prawd objawionych przez Boga, ale przede wszystkim w zaufaniu Jemu oraz w czynach potwie</w:t>
      </w:r>
      <w:r w:rsidRPr="00F77620">
        <w:rPr>
          <w:rFonts w:ascii="Arial" w:eastAsia="Times New Roman" w:hAnsi="Arial" w:cs="Arial"/>
          <w:color w:val="222222"/>
          <w:sz w:val="24"/>
          <w:szCs w:val="24"/>
          <w:lang w:eastAsia="pl-PL"/>
        </w:rPr>
        <w:t>r</w:t>
      </w:r>
      <w:r w:rsidRPr="00F77620">
        <w:rPr>
          <w:rFonts w:ascii="Arial" w:eastAsia="Times New Roman" w:hAnsi="Arial" w:cs="Arial"/>
          <w:color w:val="222222"/>
          <w:sz w:val="24"/>
          <w:szCs w:val="24"/>
          <w:lang w:eastAsia="pl-PL"/>
        </w:rPr>
        <w:t>dzających to zaufanie. Najdoskonalszym przykładem starotestamentalnej wiary była post</w:t>
      </w:r>
      <w:r w:rsidRPr="00F77620">
        <w:rPr>
          <w:rFonts w:ascii="Arial" w:eastAsia="Times New Roman" w:hAnsi="Arial" w:cs="Arial"/>
          <w:color w:val="222222"/>
          <w:sz w:val="24"/>
          <w:szCs w:val="24"/>
          <w:lang w:eastAsia="pl-PL"/>
        </w:rPr>
        <w:t>a</w:t>
      </w:r>
      <w:r w:rsidRPr="00F77620">
        <w:rPr>
          <w:rFonts w:ascii="Arial" w:eastAsia="Times New Roman" w:hAnsi="Arial" w:cs="Arial"/>
          <w:color w:val="222222"/>
          <w:sz w:val="24"/>
          <w:szCs w:val="24"/>
          <w:lang w:eastAsia="pl-PL"/>
        </w:rPr>
        <w:t>wa </w:t>
      </w:r>
      <w:r w:rsidRPr="00F77620">
        <w:rPr>
          <w:rFonts w:ascii="Arial" w:eastAsia="Times New Roman" w:hAnsi="Arial" w:cs="Arial"/>
          <w:color w:val="222222"/>
          <w:sz w:val="24"/>
          <w:szCs w:val="24"/>
          <w:u w:val="single"/>
          <w:lang w:eastAsia="pl-PL"/>
        </w:rPr>
        <w:t>Abrahama</w:t>
      </w:r>
      <w:r w:rsidRPr="00F77620">
        <w:rPr>
          <w:rFonts w:ascii="Arial" w:eastAsia="Times New Roman" w:hAnsi="Arial" w:cs="Arial"/>
          <w:color w:val="222222"/>
          <w:sz w:val="24"/>
          <w:szCs w:val="24"/>
          <w:lang w:eastAsia="pl-PL"/>
        </w:rPr>
        <w:t>. Jemu to Bóg obiecał dać liczne potomstwo i uczynić go ojcem wielkiego narodu, o ile zawierzy Mu całkowicie, opuszczając swoją rodzinną ziemię. „Przez wiarę ten, którego nazw</w:t>
      </w:r>
      <w:r w:rsidRPr="00F77620">
        <w:rPr>
          <w:rFonts w:ascii="Arial" w:eastAsia="Times New Roman" w:hAnsi="Arial" w:cs="Arial"/>
          <w:color w:val="222222"/>
          <w:sz w:val="24"/>
          <w:szCs w:val="24"/>
          <w:lang w:eastAsia="pl-PL"/>
        </w:rPr>
        <w:t>a</w:t>
      </w:r>
      <w:r w:rsidRPr="00F77620">
        <w:rPr>
          <w:rFonts w:ascii="Arial" w:eastAsia="Times New Roman" w:hAnsi="Arial" w:cs="Arial"/>
          <w:color w:val="222222"/>
          <w:sz w:val="24"/>
          <w:szCs w:val="24"/>
          <w:lang w:eastAsia="pl-PL"/>
        </w:rPr>
        <w:t>no Abrahamem, usłuchał w</w:t>
      </w:r>
      <w:r w:rsidRPr="00F77620">
        <w:rPr>
          <w:rFonts w:ascii="Arial" w:eastAsia="Times New Roman" w:hAnsi="Arial" w:cs="Arial"/>
          <w:color w:val="222222"/>
          <w:sz w:val="24"/>
          <w:szCs w:val="24"/>
          <w:lang w:eastAsia="pl-PL"/>
        </w:rPr>
        <w:t>e</w:t>
      </w:r>
      <w:r w:rsidRPr="00F77620">
        <w:rPr>
          <w:rFonts w:ascii="Arial" w:eastAsia="Times New Roman" w:hAnsi="Arial" w:cs="Arial"/>
          <w:color w:val="222222"/>
          <w:sz w:val="24"/>
          <w:szCs w:val="24"/>
          <w:lang w:eastAsia="pl-PL"/>
        </w:rPr>
        <w:t>zwania Bożego, by wyruszyć do ziemi, którą miał objąć w posiadanie. Wyszedł nie wiedząc, dokąd idzie” (</w:t>
      </w:r>
      <w:proofErr w:type="spellStart"/>
      <w:r w:rsidRPr="00F77620">
        <w:rPr>
          <w:rFonts w:ascii="Arial" w:eastAsia="Times New Roman" w:hAnsi="Arial" w:cs="Arial"/>
          <w:color w:val="222222"/>
          <w:sz w:val="24"/>
          <w:szCs w:val="24"/>
          <w:lang w:eastAsia="pl-PL"/>
        </w:rPr>
        <w:t>Hbr</w:t>
      </w:r>
      <w:proofErr w:type="spellEnd"/>
      <w:r w:rsidRPr="00F77620">
        <w:rPr>
          <w:rFonts w:ascii="Arial" w:eastAsia="Times New Roman" w:hAnsi="Arial" w:cs="Arial"/>
          <w:color w:val="222222"/>
          <w:sz w:val="24"/>
          <w:szCs w:val="24"/>
          <w:lang w:eastAsia="pl-PL"/>
        </w:rPr>
        <w:t xml:space="preserve"> 11,8).</w:t>
      </w:r>
    </w:p>
    <w:p w:rsidR="00F77620" w:rsidRPr="00F77620" w:rsidRDefault="00F77620" w:rsidP="00F77620">
      <w:pPr>
        <w:shd w:val="clear" w:color="auto" w:fill="FFFFFF"/>
        <w:spacing w:after="120"/>
        <w:ind w:firstLine="426"/>
        <w:jc w:val="both"/>
        <w:rPr>
          <w:rFonts w:ascii="Arial" w:eastAsia="Times New Roman" w:hAnsi="Arial" w:cs="Arial"/>
          <w:color w:val="222222"/>
          <w:sz w:val="24"/>
          <w:szCs w:val="24"/>
          <w:lang w:eastAsia="pl-PL"/>
        </w:rPr>
      </w:pPr>
      <w:r w:rsidRPr="00F77620">
        <w:rPr>
          <w:rFonts w:ascii="Arial" w:eastAsia="Times New Roman" w:hAnsi="Arial" w:cs="Arial"/>
          <w:color w:val="222222"/>
          <w:sz w:val="24"/>
          <w:szCs w:val="24"/>
          <w:lang w:eastAsia="pl-PL"/>
        </w:rPr>
        <w:t>Jest sprawą niezwykle interesującą, że chociaż Biblia odzwierciedla kilkanaście wieków dzi</w:t>
      </w:r>
      <w:r w:rsidRPr="00F77620">
        <w:rPr>
          <w:rFonts w:ascii="Arial" w:eastAsia="Times New Roman" w:hAnsi="Arial" w:cs="Arial"/>
          <w:color w:val="222222"/>
          <w:sz w:val="24"/>
          <w:szCs w:val="24"/>
          <w:lang w:eastAsia="pl-PL"/>
        </w:rPr>
        <w:t>e</w:t>
      </w:r>
      <w:r w:rsidRPr="00F77620">
        <w:rPr>
          <w:rFonts w:ascii="Arial" w:eastAsia="Times New Roman" w:hAnsi="Arial" w:cs="Arial"/>
          <w:color w:val="222222"/>
          <w:sz w:val="24"/>
          <w:szCs w:val="24"/>
          <w:lang w:eastAsia="pl-PL"/>
        </w:rPr>
        <w:t>jów Izraela, i przedstawia dzieje ogromnej liczby różnych ludzi, nigdzie nie znajdziemy w niej w</w:t>
      </w:r>
      <w:r w:rsidRPr="00F77620">
        <w:rPr>
          <w:rFonts w:ascii="Arial" w:eastAsia="Times New Roman" w:hAnsi="Arial" w:cs="Arial"/>
          <w:color w:val="222222"/>
          <w:sz w:val="24"/>
          <w:szCs w:val="24"/>
          <w:lang w:eastAsia="pl-PL"/>
        </w:rPr>
        <w:t>y</w:t>
      </w:r>
      <w:r w:rsidRPr="00F77620">
        <w:rPr>
          <w:rFonts w:ascii="Arial" w:eastAsia="Times New Roman" w:hAnsi="Arial" w:cs="Arial"/>
          <w:color w:val="222222"/>
          <w:sz w:val="24"/>
          <w:szCs w:val="24"/>
          <w:lang w:eastAsia="pl-PL"/>
        </w:rPr>
        <w:t xml:space="preserve">rażonego wątpienia w sam fakt istnienia Boga. Kiedy Stary Testament powie, że Hebrajczycy „nie uwierzyli” w </w:t>
      </w:r>
      <w:proofErr w:type="spellStart"/>
      <w:r w:rsidRPr="00F77620">
        <w:rPr>
          <w:rFonts w:ascii="Arial" w:eastAsia="Times New Roman" w:hAnsi="Arial" w:cs="Arial"/>
          <w:color w:val="222222"/>
          <w:sz w:val="24"/>
          <w:szCs w:val="24"/>
          <w:lang w:eastAsia="pl-PL"/>
        </w:rPr>
        <w:t>J</w:t>
      </w:r>
      <w:r w:rsidRPr="00F77620">
        <w:rPr>
          <w:rFonts w:ascii="Arial" w:eastAsia="Times New Roman" w:hAnsi="Arial" w:cs="Arial"/>
          <w:color w:val="222222"/>
          <w:sz w:val="24"/>
          <w:szCs w:val="24"/>
          <w:lang w:eastAsia="pl-PL"/>
        </w:rPr>
        <w:t>a</w:t>
      </w:r>
      <w:r w:rsidRPr="00F77620">
        <w:rPr>
          <w:rFonts w:ascii="Arial" w:eastAsia="Times New Roman" w:hAnsi="Arial" w:cs="Arial"/>
          <w:color w:val="222222"/>
          <w:sz w:val="24"/>
          <w:szCs w:val="24"/>
          <w:lang w:eastAsia="pl-PL"/>
        </w:rPr>
        <w:t>hwe</w:t>
      </w:r>
      <w:proofErr w:type="spellEnd"/>
      <w:r w:rsidRPr="00F77620">
        <w:rPr>
          <w:rFonts w:ascii="Arial" w:eastAsia="Times New Roman" w:hAnsi="Arial" w:cs="Arial"/>
          <w:color w:val="222222"/>
          <w:sz w:val="24"/>
          <w:szCs w:val="24"/>
          <w:lang w:eastAsia="pl-PL"/>
        </w:rPr>
        <w:t>, nie oznacza to wcale, że oni powątpiewali w Jego istnienie. Znaczy to tylko tyle, że Mu nie zaufali, że gdzie indziej szukali swojego życiowego oparcia (można przecież zwą</w:t>
      </w:r>
      <w:r w:rsidRPr="00F77620">
        <w:rPr>
          <w:rFonts w:ascii="Arial" w:eastAsia="Times New Roman" w:hAnsi="Arial" w:cs="Arial"/>
          <w:color w:val="222222"/>
          <w:sz w:val="24"/>
          <w:szCs w:val="24"/>
          <w:lang w:eastAsia="pl-PL"/>
        </w:rPr>
        <w:t>t</w:t>
      </w:r>
      <w:r w:rsidRPr="00F77620">
        <w:rPr>
          <w:rFonts w:ascii="Arial" w:eastAsia="Times New Roman" w:hAnsi="Arial" w:cs="Arial"/>
          <w:color w:val="222222"/>
          <w:sz w:val="24"/>
          <w:szCs w:val="24"/>
          <w:lang w:eastAsia="pl-PL"/>
        </w:rPr>
        <w:t>pić w kogoś, nie wątpiąc wcale w jego istnienie. Można wątpić w czyjąś moc, rozum, wierność, lojalność, uczciwość, nie podd</w:t>
      </w:r>
      <w:r w:rsidRPr="00F77620">
        <w:rPr>
          <w:rFonts w:ascii="Arial" w:eastAsia="Times New Roman" w:hAnsi="Arial" w:cs="Arial"/>
          <w:color w:val="222222"/>
          <w:sz w:val="24"/>
          <w:szCs w:val="24"/>
          <w:lang w:eastAsia="pl-PL"/>
        </w:rPr>
        <w:t>a</w:t>
      </w:r>
      <w:r w:rsidRPr="00F77620">
        <w:rPr>
          <w:rFonts w:ascii="Arial" w:eastAsia="Times New Roman" w:hAnsi="Arial" w:cs="Arial"/>
          <w:color w:val="222222"/>
          <w:sz w:val="24"/>
          <w:szCs w:val="24"/>
          <w:lang w:eastAsia="pl-PL"/>
        </w:rPr>
        <w:t>jąc jednocześnie w wątpliwość samego istnienia tej osoby).</w:t>
      </w:r>
    </w:p>
    <w:p w:rsidR="00F77620" w:rsidRPr="00F77620" w:rsidRDefault="00F77620" w:rsidP="00F77620">
      <w:pPr>
        <w:shd w:val="clear" w:color="auto" w:fill="FFFFFF"/>
        <w:spacing w:after="120"/>
        <w:ind w:firstLine="426"/>
        <w:jc w:val="both"/>
        <w:rPr>
          <w:rFonts w:ascii="Arial" w:eastAsia="Times New Roman" w:hAnsi="Arial" w:cs="Arial"/>
          <w:color w:val="222222"/>
          <w:sz w:val="24"/>
          <w:szCs w:val="24"/>
          <w:lang w:eastAsia="pl-PL"/>
        </w:rPr>
      </w:pPr>
      <w:r w:rsidRPr="00F77620">
        <w:rPr>
          <w:rFonts w:ascii="Arial" w:eastAsia="Times New Roman" w:hAnsi="Arial" w:cs="Arial"/>
          <w:color w:val="222222"/>
          <w:sz w:val="24"/>
          <w:szCs w:val="24"/>
          <w:lang w:eastAsia="pl-PL"/>
        </w:rPr>
        <w:t>Pismo Święte zna rodzaj poznania, jakie dokonuje się „drogą wiary”. Ten rodzaj poznania nie da się oddzielić od ludzkiego rozumu, ponieważ Biblia przedstawia często </w:t>
      </w:r>
      <w:r w:rsidRPr="00F77620">
        <w:rPr>
          <w:rFonts w:ascii="Arial" w:eastAsia="Times New Roman" w:hAnsi="Arial" w:cs="Arial"/>
          <w:color w:val="222222"/>
          <w:sz w:val="24"/>
          <w:szCs w:val="24"/>
          <w:u w:val="single"/>
          <w:lang w:eastAsia="pl-PL"/>
        </w:rPr>
        <w:t>wiarę, jako zgodę um</w:t>
      </w:r>
      <w:r w:rsidRPr="00F77620">
        <w:rPr>
          <w:rFonts w:ascii="Arial" w:eastAsia="Times New Roman" w:hAnsi="Arial" w:cs="Arial"/>
          <w:color w:val="222222"/>
          <w:sz w:val="24"/>
          <w:szCs w:val="24"/>
          <w:u w:val="single"/>
          <w:lang w:eastAsia="pl-PL"/>
        </w:rPr>
        <w:t>y</w:t>
      </w:r>
      <w:r w:rsidRPr="00F77620">
        <w:rPr>
          <w:rFonts w:ascii="Arial" w:eastAsia="Times New Roman" w:hAnsi="Arial" w:cs="Arial"/>
          <w:color w:val="222222"/>
          <w:sz w:val="24"/>
          <w:szCs w:val="24"/>
          <w:u w:val="single"/>
          <w:lang w:eastAsia="pl-PL"/>
        </w:rPr>
        <w:t>słu na dostrzeżoną prawdę</w:t>
      </w:r>
      <w:r w:rsidRPr="00F77620">
        <w:rPr>
          <w:rFonts w:ascii="Arial" w:eastAsia="Times New Roman" w:hAnsi="Arial" w:cs="Arial"/>
          <w:color w:val="222222"/>
          <w:sz w:val="24"/>
          <w:szCs w:val="24"/>
          <w:lang w:eastAsia="pl-PL"/>
        </w:rPr>
        <w:t>. Zanim chorzy, albo ich opiekunowie, zgłosili się do Jezusa prosząc o uzdrowienie, najpierw dowiedzieli się o tym, że Chrystus rzeczywiście uzdrawia i że może im prawdopodobnie p</w:t>
      </w:r>
      <w:r w:rsidRPr="00F77620">
        <w:rPr>
          <w:rFonts w:ascii="Arial" w:eastAsia="Times New Roman" w:hAnsi="Arial" w:cs="Arial"/>
          <w:color w:val="222222"/>
          <w:sz w:val="24"/>
          <w:szCs w:val="24"/>
          <w:lang w:eastAsia="pl-PL"/>
        </w:rPr>
        <w:t>o</w:t>
      </w:r>
      <w:r w:rsidRPr="00F77620">
        <w:rPr>
          <w:rFonts w:ascii="Arial" w:eastAsia="Times New Roman" w:hAnsi="Arial" w:cs="Arial"/>
          <w:color w:val="222222"/>
          <w:sz w:val="24"/>
          <w:szCs w:val="24"/>
          <w:lang w:eastAsia="pl-PL"/>
        </w:rPr>
        <w:t>móc. Na podstawie rozumowania dochodzili do wiary. A więc wiara nie jest jakimś irracjonalnym uczuciowym i nieprzekazywalnym doświadczeniem, nie znajdującym wysta</w:t>
      </w:r>
      <w:r w:rsidRPr="00F77620">
        <w:rPr>
          <w:rFonts w:ascii="Arial" w:eastAsia="Times New Roman" w:hAnsi="Arial" w:cs="Arial"/>
          <w:color w:val="222222"/>
          <w:sz w:val="24"/>
          <w:szCs w:val="24"/>
          <w:lang w:eastAsia="pl-PL"/>
        </w:rPr>
        <w:t>r</w:t>
      </w:r>
      <w:r w:rsidRPr="00F77620">
        <w:rPr>
          <w:rFonts w:ascii="Arial" w:eastAsia="Times New Roman" w:hAnsi="Arial" w:cs="Arial"/>
          <w:color w:val="222222"/>
          <w:sz w:val="24"/>
          <w:szCs w:val="24"/>
          <w:lang w:eastAsia="pl-PL"/>
        </w:rPr>
        <w:t>czających racji rozumowych dla swojego uzasadnienia. Ona jest właśnie rozumowym rozezn</w:t>
      </w:r>
      <w:r w:rsidRPr="00F77620">
        <w:rPr>
          <w:rFonts w:ascii="Arial" w:eastAsia="Times New Roman" w:hAnsi="Arial" w:cs="Arial"/>
          <w:color w:val="222222"/>
          <w:sz w:val="24"/>
          <w:szCs w:val="24"/>
          <w:lang w:eastAsia="pl-PL"/>
        </w:rPr>
        <w:t>a</w:t>
      </w:r>
      <w:r w:rsidRPr="00F77620">
        <w:rPr>
          <w:rFonts w:ascii="Arial" w:eastAsia="Times New Roman" w:hAnsi="Arial" w:cs="Arial"/>
          <w:color w:val="222222"/>
          <w:sz w:val="24"/>
          <w:szCs w:val="24"/>
          <w:lang w:eastAsia="pl-PL"/>
        </w:rPr>
        <w:lastRenderedPageBreak/>
        <w:t>niem wcześniejszego doświadczenia innych, lub ich świadectwa traktowanego jako znak. </w:t>
      </w:r>
      <w:r w:rsidRPr="00F77620">
        <w:rPr>
          <w:rFonts w:ascii="Arial" w:eastAsia="Times New Roman" w:hAnsi="Arial" w:cs="Arial"/>
          <w:color w:val="222222"/>
          <w:sz w:val="24"/>
          <w:szCs w:val="24"/>
          <w:u w:val="single"/>
          <w:lang w:eastAsia="pl-PL"/>
        </w:rPr>
        <w:t>Jest r</w:t>
      </w:r>
      <w:r w:rsidRPr="00F77620">
        <w:rPr>
          <w:rFonts w:ascii="Arial" w:eastAsia="Times New Roman" w:hAnsi="Arial" w:cs="Arial"/>
          <w:color w:val="222222"/>
          <w:sz w:val="24"/>
          <w:szCs w:val="24"/>
          <w:u w:val="single"/>
          <w:lang w:eastAsia="pl-PL"/>
        </w:rPr>
        <w:t>o</w:t>
      </w:r>
      <w:r w:rsidRPr="00F77620">
        <w:rPr>
          <w:rFonts w:ascii="Arial" w:eastAsia="Times New Roman" w:hAnsi="Arial" w:cs="Arial"/>
          <w:color w:val="222222"/>
          <w:sz w:val="24"/>
          <w:szCs w:val="24"/>
          <w:u w:val="single"/>
          <w:lang w:eastAsia="pl-PL"/>
        </w:rPr>
        <w:t>zumnym odczytywaniem zn</w:t>
      </w:r>
      <w:r w:rsidRPr="00F77620">
        <w:rPr>
          <w:rFonts w:ascii="Arial" w:eastAsia="Times New Roman" w:hAnsi="Arial" w:cs="Arial"/>
          <w:color w:val="222222"/>
          <w:sz w:val="24"/>
          <w:szCs w:val="24"/>
          <w:u w:val="single"/>
          <w:lang w:eastAsia="pl-PL"/>
        </w:rPr>
        <w:t>a</w:t>
      </w:r>
      <w:r w:rsidRPr="00F77620">
        <w:rPr>
          <w:rFonts w:ascii="Arial" w:eastAsia="Times New Roman" w:hAnsi="Arial" w:cs="Arial"/>
          <w:color w:val="222222"/>
          <w:sz w:val="24"/>
          <w:szCs w:val="24"/>
          <w:u w:val="single"/>
          <w:lang w:eastAsia="pl-PL"/>
        </w:rPr>
        <w:t>ków</w:t>
      </w:r>
      <w:r w:rsidRPr="00F77620">
        <w:rPr>
          <w:rFonts w:ascii="Arial" w:eastAsia="Times New Roman" w:hAnsi="Arial" w:cs="Arial"/>
          <w:color w:val="222222"/>
          <w:sz w:val="24"/>
          <w:szCs w:val="24"/>
          <w:lang w:eastAsia="pl-PL"/>
        </w:rPr>
        <w:t>.</w:t>
      </w:r>
    </w:p>
    <w:p w:rsidR="00F77620" w:rsidRPr="00F77620" w:rsidRDefault="00F77620" w:rsidP="00F77620">
      <w:pPr>
        <w:shd w:val="clear" w:color="auto" w:fill="FFFFFF"/>
        <w:spacing w:after="120"/>
        <w:ind w:firstLine="426"/>
        <w:jc w:val="both"/>
        <w:rPr>
          <w:rFonts w:ascii="Arial" w:eastAsia="Times New Roman" w:hAnsi="Arial" w:cs="Arial"/>
          <w:color w:val="222222"/>
          <w:sz w:val="24"/>
          <w:szCs w:val="24"/>
          <w:lang w:eastAsia="pl-PL"/>
        </w:rPr>
      </w:pPr>
      <w:r w:rsidRPr="00F77620">
        <w:rPr>
          <w:rFonts w:ascii="Arial" w:eastAsia="Times New Roman" w:hAnsi="Arial" w:cs="Arial"/>
          <w:color w:val="222222"/>
          <w:sz w:val="24"/>
          <w:szCs w:val="24"/>
          <w:lang w:eastAsia="pl-PL"/>
        </w:rPr>
        <w:t>Zilustrujmy to prostym obrazem. Otóż, wyobraźmy sobie, że jedziemy samochodem i zbliżamy się do szczytu wzgórza. Z naszego punktu widzenia nie widać dalszego ciągu drogi leżącej za wzg</w:t>
      </w:r>
      <w:r w:rsidRPr="00F77620">
        <w:rPr>
          <w:rFonts w:ascii="Arial" w:eastAsia="Times New Roman" w:hAnsi="Arial" w:cs="Arial"/>
          <w:color w:val="222222"/>
          <w:sz w:val="24"/>
          <w:szCs w:val="24"/>
          <w:lang w:eastAsia="pl-PL"/>
        </w:rPr>
        <w:t>ó</w:t>
      </w:r>
      <w:r w:rsidRPr="00F77620">
        <w:rPr>
          <w:rFonts w:ascii="Arial" w:eastAsia="Times New Roman" w:hAnsi="Arial" w:cs="Arial"/>
          <w:color w:val="222222"/>
          <w:sz w:val="24"/>
          <w:szCs w:val="24"/>
          <w:lang w:eastAsia="pl-PL"/>
        </w:rPr>
        <w:t>rzem. Czy jednak ów brak widoczności spowoduje, że zatrzymamy samochód i pójdziemy sprawdzić pieszo, czy droga ta ciągnie się dalej? Z pewnością nie. Dlaczego? Ano właśnie dlat</w:t>
      </w:r>
      <w:r w:rsidRPr="00F77620">
        <w:rPr>
          <w:rFonts w:ascii="Arial" w:eastAsia="Times New Roman" w:hAnsi="Arial" w:cs="Arial"/>
          <w:color w:val="222222"/>
          <w:sz w:val="24"/>
          <w:szCs w:val="24"/>
          <w:lang w:eastAsia="pl-PL"/>
        </w:rPr>
        <w:t>e</w:t>
      </w:r>
      <w:r w:rsidRPr="00F77620">
        <w:rPr>
          <w:rFonts w:ascii="Arial" w:eastAsia="Times New Roman" w:hAnsi="Arial" w:cs="Arial"/>
          <w:color w:val="222222"/>
          <w:sz w:val="24"/>
          <w:szCs w:val="24"/>
          <w:lang w:eastAsia="pl-PL"/>
        </w:rPr>
        <w:t>go, że ufamy znakowi postawionemu przy drodze, który informuje, iż droga ta prowadzi nas do miejscowości, do której pr</w:t>
      </w:r>
      <w:r w:rsidRPr="00F77620">
        <w:rPr>
          <w:rFonts w:ascii="Arial" w:eastAsia="Times New Roman" w:hAnsi="Arial" w:cs="Arial"/>
          <w:color w:val="222222"/>
          <w:sz w:val="24"/>
          <w:szCs w:val="24"/>
          <w:lang w:eastAsia="pl-PL"/>
        </w:rPr>
        <w:t>a</w:t>
      </w:r>
      <w:r w:rsidRPr="00F77620">
        <w:rPr>
          <w:rFonts w:ascii="Arial" w:eastAsia="Times New Roman" w:hAnsi="Arial" w:cs="Arial"/>
          <w:color w:val="222222"/>
          <w:sz w:val="24"/>
          <w:szCs w:val="24"/>
          <w:lang w:eastAsia="pl-PL"/>
        </w:rPr>
        <w:t>gniemy dotrzeć. Co więcej, dalej będziemy jechali z tą samą ufnością, co przedtem, gdyż „wiara jest poręką tych dóbr, których się spodziewamy, dowodem tych rzecz</w:t>
      </w:r>
      <w:r w:rsidRPr="00F77620">
        <w:rPr>
          <w:rFonts w:ascii="Arial" w:eastAsia="Times New Roman" w:hAnsi="Arial" w:cs="Arial"/>
          <w:color w:val="222222"/>
          <w:sz w:val="24"/>
          <w:szCs w:val="24"/>
          <w:lang w:eastAsia="pl-PL"/>
        </w:rPr>
        <w:t>y</w:t>
      </w:r>
      <w:r w:rsidRPr="00F77620">
        <w:rPr>
          <w:rFonts w:ascii="Arial" w:eastAsia="Times New Roman" w:hAnsi="Arial" w:cs="Arial"/>
          <w:color w:val="222222"/>
          <w:sz w:val="24"/>
          <w:szCs w:val="24"/>
          <w:lang w:eastAsia="pl-PL"/>
        </w:rPr>
        <w:t>wistości, których nie widzimy” (</w:t>
      </w:r>
      <w:proofErr w:type="spellStart"/>
      <w:r w:rsidRPr="00F77620">
        <w:rPr>
          <w:rFonts w:ascii="Arial" w:eastAsia="Times New Roman" w:hAnsi="Arial" w:cs="Arial"/>
          <w:color w:val="222222"/>
          <w:sz w:val="24"/>
          <w:szCs w:val="24"/>
          <w:lang w:eastAsia="pl-PL"/>
        </w:rPr>
        <w:t>Hbr</w:t>
      </w:r>
      <w:proofErr w:type="spellEnd"/>
      <w:r w:rsidRPr="00F77620">
        <w:rPr>
          <w:rFonts w:ascii="Arial" w:eastAsia="Times New Roman" w:hAnsi="Arial" w:cs="Arial"/>
          <w:color w:val="222222"/>
          <w:sz w:val="24"/>
          <w:szCs w:val="24"/>
          <w:lang w:eastAsia="pl-PL"/>
        </w:rPr>
        <w:t xml:space="preserve"> 11, 1). „</w:t>
      </w:r>
      <w:r w:rsidRPr="00F77620">
        <w:rPr>
          <w:rFonts w:ascii="Arial" w:eastAsia="Times New Roman" w:hAnsi="Arial" w:cs="Arial"/>
          <w:color w:val="222222"/>
          <w:sz w:val="24"/>
          <w:szCs w:val="24"/>
          <w:u w:val="single"/>
          <w:lang w:eastAsia="pl-PL"/>
        </w:rPr>
        <w:t>Prawdziwa religia </w:t>
      </w:r>
      <w:r w:rsidRPr="00F77620">
        <w:rPr>
          <w:rFonts w:ascii="Arial" w:eastAsia="Times New Roman" w:hAnsi="Arial" w:cs="Arial"/>
          <w:color w:val="222222"/>
          <w:sz w:val="24"/>
          <w:szCs w:val="24"/>
          <w:lang w:eastAsia="pl-PL"/>
        </w:rPr>
        <w:t>wykracza poza rozsądek. </w:t>
      </w:r>
      <w:r w:rsidRPr="00F77620">
        <w:rPr>
          <w:rFonts w:ascii="Arial" w:eastAsia="Times New Roman" w:hAnsi="Arial" w:cs="Arial"/>
          <w:color w:val="222222"/>
          <w:sz w:val="24"/>
          <w:szCs w:val="24"/>
          <w:u w:val="single"/>
          <w:lang w:eastAsia="pl-PL"/>
        </w:rPr>
        <w:t>Nie obraża rozumu, ale go przekracza</w:t>
      </w:r>
      <w:r w:rsidRPr="00F77620">
        <w:rPr>
          <w:rFonts w:ascii="Arial" w:eastAsia="Times New Roman" w:hAnsi="Arial" w:cs="Arial"/>
          <w:color w:val="222222"/>
          <w:sz w:val="24"/>
          <w:szCs w:val="24"/>
          <w:lang w:eastAsia="pl-PL"/>
        </w:rPr>
        <w:t>. Ludzie nie zaczynają odmiennie patrzeć na świat, bo ktoś napisał książkę, prezentującą ważne ku temu powody. Robią to, bo czują, że dotknęła ich obecność Boga – wcielona czasem w słowo, czasem w opowiadanie, czasem we wspomnienie, wyzwolone prz</w:t>
      </w:r>
      <w:r w:rsidRPr="00F77620">
        <w:rPr>
          <w:rFonts w:ascii="Arial" w:eastAsia="Times New Roman" w:hAnsi="Arial" w:cs="Arial"/>
          <w:color w:val="222222"/>
          <w:sz w:val="24"/>
          <w:szCs w:val="24"/>
          <w:lang w:eastAsia="pl-PL"/>
        </w:rPr>
        <w:t>e</w:t>
      </w:r>
      <w:r w:rsidRPr="00F77620">
        <w:rPr>
          <w:rFonts w:ascii="Arial" w:eastAsia="Times New Roman" w:hAnsi="Arial" w:cs="Arial"/>
          <w:color w:val="222222"/>
          <w:sz w:val="24"/>
          <w:szCs w:val="24"/>
          <w:lang w:eastAsia="pl-PL"/>
        </w:rPr>
        <w:t xml:space="preserve">czytanym akapitem” (H.S. </w:t>
      </w:r>
      <w:proofErr w:type="spellStart"/>
      <w:r w:rsidRPr="00F77620">
        <w:rPr>
          <w:rFonts w:ascii="Arial" w:eastAsia="Times New Roman" w:hAnsi="Arial" w:cs="Arial"/>
          <w:color w:val="222222"/>
          <w:sz w:val="24"/>
          <w:szCs w:val="24"/>
          <w:lang w:eastAsia="pl-PL"/>
        </w:rPr>
        <w:t>Kushner</w:t>
      </w:r>
      <w:proofErr w:type="spellEnd"/>
      <w:r w:rsidRPr="00F77620">
        <w:rPr>
          <w:rFonts w:ascii="Arial" w:eastAsia="Times New Roman" w:hAnsi="Arial" w:cs="Arial"/>
          <w:color w:val="222222"/>
          <w:sz w:val="24"/>
          <w:szCs w:val="24"/>
          <w:lang w:eastAsia="pl-PL"/>
        </w:rPr>
        <w:t>, </w:t>
      </w:r>
      <w:r w:rsidRPr="00F77620">
        <w:rPr>
          <w:rFonts w:ascii="Arial" w:eastAsia="Times New Roman" w:hAnsi="Arial" w:cs="Arial"/>
          <w:i/>
          <w:iCs/>
          <w:color w:val="222222"/>
          <w:sz w:val="24"/>
          <w:szCs w:val="24"/>
          <w:lang w:eastAsia="pl-PL"/>
        </w:rPr>
        <w:t>Komu potrzebny jest Bóg</w:t>
      </w:r>
      <w:r w:rsidRPr="00F77620">
        <w:rPr>
          <w:rFonts w:ascii="Arial" w:eastAsia="Times New Roman" w:hAnsi="Arial" w:cs="Arial"/>
          <w:color w:val="222222"/>
          <w:sz w:val="24"/>
          <w:szCs w:val="24"/>
          <w:lang w:eastAsia="pl-PL"/>
        </w:rPr>
        <w:t>, 37).</w:t>
      </w:r>
    </w:p>
    <w:p w:rsidR="00F77620" w:rsidRPr="00F77620" w:rsidRDefault="00F77620" w:rsidP="00F77620">
      <w:pPr>
        <w:shd w:val="clear" w:color="auto" w:fill="FFFFFF"/>
        <w:spacing w:after="120"/>
        <w:ind w:firstLine="426"/>
        <w:jc w:val="both"/>
        <w:rPr>
          <w:rFonts w:ascii="Arial" w:eastAsia="Times New Roman" w:hAnsi="Arial" w:cs="Arial"/>
          <w:color w:val="222222"/>
          <w:sz w:val="24"/>
          <w:szCs w:val="24"/>
          <w:lang w:eastAsia="pl-PL"/>
        </w:rPr>
      </w:pPr>
      <w:r w:rsidRPr="00F77620">
        <w:rPr>
          <w:rFonts w:ascii="Arial" w:eastAsia="Times New Roman" w:hAnsi="Arial" w:cs="Arial"/>
          <w:color w:val="222222"/>
          <w:sz w:val="24"/>
          <w:szCs w:val="24"/>
          <w:lang w:eastAsia="pl-PL"/>
        </w:rPr>
        <w:t>Jeśli więc egzystencjalny wymiar wiary skonfrontujemy z tym, co proponuje filozofia egzyste</w:t>
      </w:r>
      <w:r w:rsidRPr="00F77620">
        <w:rPr>
          <w:rFonts w:ascii="Arial" w:eastAsia="Times New Roman" w:hAnsi="Arial" w:cs="Arial"/>
          <w:color w:val="222222"/>
          <w:sz w:val="24"/>
          <w:szCs w:val="24"/>
          <w:lang w:eastAsia="pl-PL"/>
        </w:rPr>
        <w:t>n</w:t>
      </w:r>
      <w:r w:rsidRPr="00F77620">
        <w:rPr>
          <w:rFonts w:ascii="Arial" w:eastAsia="Times New Roman" w:hAnsi="Arial" w:cs="Arial"/>
          <w:color w:val="222222"/>
          <w:sz w:val="24"/>
          <w:szCs w:val="24"/>
          <w:lang w:eastAsia="pl-PL"/>
        </w:rPr>
        <w:t>cjal</w:t>
      </w:r>
      <w:r w:rsidRPr="00F77620">
        <w:rPr>
          <w:rFonts w:ascii="Arial" w:eastAsia="Times New Roman" w:hAnsi="Arial" w:cs="Arial"/>
          <w:color w:val="222222"/>
          <w:sz w:val="24"/>
          <w:szCs w:val="24"/>
          <w:lang w:eastAsia="pl-PL"/>
        </w:rPr>
        <w:t>i</w:t>
      </w:r>
      <w:r w:rsidRPr="00F77620">
        <w:rPr>
          <w:rFonts w:ascii="Arial" w:eastAsia="Times New Roman" w:hAnsi="Arial" w:cs="Arial"/>
          <w:color w:val="222222"/>
          <w:sz w:val="24"/>
          <w:szCs w:val="24"/>
          <w:lang w:eastAsia="pl-PL"/>
        </w:rPr>
        <w:t>styczna, która twierdzi, że nasze życie jest przypadkowe, kruche, wypełnione troską i trwogą, zmierz</w:t>
      </w:r>
      <w:r w:rsidRPr="00F77620">
        <w:rPr>
          <w:rFonts w:ascii="Arial" w:eastAsia="Times New Roman" w:hAnsi="Arial" w:cs="Arial"/>
          <w:color w:val="222222"/>
          <w:sz w:val="24"/>
          <w:szCs w:val="24"/>
          <w:lang w:eastAsia="pl-PL"/>
        </w:rPr>
        <w:t>a</w:t>
      </w:r>
      <w:r w:rsidRPr="00F77620">
        <w:rPr>
          <w:rFonts w:ascii="Arial" w:eastAsia="Times New Roman" w:hAnsi="Arial" w:cs="Arial"/>
          <w:color w:val="222222"/>
          <w:sz w:val="24"/>
          <w:szCs w:val="24"/>
          <w:lang w:eastAsia="pl-PL"/>
        </w:rPr>
        <w:t>jące ku śmierci, otoczone nicością, to z pewnością człowiek wiary egzystencjalnej pędzi swój żywot właśnie w takich granicach, jakie zostały określone przez fakt stworzenia człowieka z prochu ziemi, czyli „z niczego” (Rdz 2,7).</w:t>
      </w:r>
    </w:p>
    <w:p w:rsidR="00F77620" w:rsidRPr="00F77620" w:rsidRDefault="00F77620" w:rsidP="00F77620">
      <w:pPr>
        <w:shd w:val="clear" w:color="auto" w:fill="FFFFFF"/>
        <w:spacing w:after="120"/>
        <w:ind w:firstLine="426"/>
        <w:jc w:val="both"/>
        <w:rPr>
          <w:rFonts w:ascii="Arial" w:eastAsia="Times New Roman" w:hAnsi="Arial" w:cs="Arial"/>
          <w:color w:val="222222"/>
          <w:sz w:val="24"/>
          <w:szCs w:val="24"/>
          <w:lang w:eastAsia="pl-PL"/>
        </w:rPr>
      </w:pPr>
      <w:r w:rsidRPr="00F77620">
        <w:rPr>
          <w:rFonts w:ascii="Arial" w:eastAsia="Times New Roman" w:hAnsi="Arial" w:cs="Arial"/>
          <w:color w:val="222222"/>
          <w:sz w:val="24"/>
          <w:szCs w:val="24"/>
          <w:lang w:eastAsia="pl-PL"/>
        </w:rPr>
        <w:t>Jeśli zaś pod egzystencjalnym wymiarem rozumiemy to, iż dotyczy ona naszej egzystencji, naszego życia, naszego sposobu bytowania, naszej rzeczywistości, to z całą pewnością można powiedzieć, że wiara ma dla nas wymiar egzystencjalny, ponieważ: „dla religijnego umysłu i d</w:t>
      </w:r>
      <w:r w:rsidRPr="00F77620">
        <w:rPr>
          <w:rFonts w:ascii="Arial" w:eastAsia="Times New Roman" w:hAnsi="Arial" w:cs="Arial"/>
          <w:color w:val="222222"/>
          <w:sz w:val="24"/>
          <w:szCs w:val="24"/>
          <w:lang w:eastAsia="pl-PL"/>
        </w:rPr>
        <w:t>u</w:t>
      </w:r>
      <w:r w:rsidRPr="00F77620">
        <w:rPr>
          <w:rFonts w:ascii="Arial" w:eastAsia="Times New Roman" w:hAnsi="Arial" w:cs="Arial"/>
          <w:color w:val="222222"/>
          <w:sz w:val="24"/>
          <w:szCs w:val="24"/>
          <w:lang w:eastAsia="pl-PL"/>
        </w:rPr>
        <w:t>szy </w:t>
      </w:r>
      <w:r w:rsidRPr="00F77620">
        <w:rPr>
          <w:rFonts w:ascii="Arial" w:eastAsia="Times New Roman" w:hAnsi="Arial" w:cs="Arial"/>
          <w:color w:val="222222"/>
          <w:sz w:val="24"/>
          <w:szCs w:val="24"/>
          <w:u w:val="single"/>
          <w:lang w:eastAsia="pl-PL"/>
        </w:rPr>
        <w:t>problemem nie było i nie jest istnienie Boga, ale znaczenie Boga, rola, jaką Bóg odgrywa w naszym życiu</w:t>
      </w:r>
      <w:r w:rsidRPr="00F77620">
        <w:rPr>
          <w:rFonts w:ascii="Arial" w:eastAsia="Times New Roman" w:hAnsi="Arial" w:cs="Arial"/>
          <w:color w:val="222222"/>
          <w:sz w:val="24"/>
          <w:szCs w:val="24"/>
          <w:lang w:eastAsia="pl-PL"/>
        </w:rPr>
        <w:t>. Wiara w istnienie Boga, tak jak się wierzy w istnienie bieguna południowego, ch</w:t>
      </w:r>
      <w:r w:rsidRPr="00F77620">
        <w:rPr>
          <w:rFonts w:ascii="Arial" w:eastAsia="Times New Roman" w:hAnsi="Arial" w:cs="Arial"/>
          <w:color w:val="222222"/>
          <w:sz w:val="24"/>
          <w:szCs w:val="24"/>
          <w:lang w:eastAsia="pl-PL"/>
        </w:rPr>
        <w:t>o</w:t>
      </w:r>
      <w:r w:rsidRPr="00F77620">
        <w:rPr>
          <w:rFonts w:ascii="Arial" w:eastAsia="Times New Roman" w:hAnsi="Arial" w:cs="Arial"/>
          <w:color w:val="222222"/>
          <w:sz w:val="24"/>
          <w:szCs w:val="24"/>
          <w:lang w:eastAsia="pl-PL"/>
        </w:rPr>
        <w:t>ciaż ani jednego, ani drugiego nigdy się nie widziało; wiara w realność Boga, tak jak się wierzy w realność twierdzenia Pitagorasa – ścisłego, abstrakcyjnego orzeczenia, które nie ma żadnego wpływu na c</w:t>
      </w:r>
      <w:r w:rsidRPr="00F77620">
        <w:rPr>
          <w:rFonts w:ascii="Arial" w:eastAsia="Times New Roman" w:hAnsi="Arial" w:cs="Arial"/>
          <w:color w:val="222222"/>
          <w:sz w:val="24"/>
          <w:szCs w:val="24"/>
          <w:lang w:eastAsia="pl-PL"/>
        </w:rPr>
        <w:t>o</w:t>
      </w:r>
      <w:r w:rsidRPr="00F77620">
        <w:rPr>
          <w:rFonts w:ascii="Arial" w:eastAsia="Times New Roman" w:hAnsi="Arial" w:cs="Arial"/>
          <w:color w:val="222222"/>
          <w:sz w:val="24"/>
          <w:szCs w:val="24"/>
          <w:lang w:eastAsia="pl-PL"/>
        </w:rPr>
        <w:t xml:space="preserve">dzienne życie – taka wiara nie jest postawą religijną. Bóg, który istnieje, ale nie ma znaczenia i nie odgrywa żadnej roli w naszym życiu, mógłby równie dobrze nie istnieć…. Problem nie polega na tym, jaki jest Bóg. Problemem jest, jakimi ludźmi stajemy się, gdy wiążemy się z Bogiem” (H.S. </w:t>
      </w:r>
      <w:proofErr w:type="spellStart"/>
      <w:r w:rsidRPr="00F77620">
        <w:rPr>
          <w:rFonts w:ascii="Arial" w:eastAsia="Times New Roman" w:hAnsi="Arial" w:cs="Arial"/>
          <w:color w:val="222222"/>
          <w:sz w:val="24"/>
          <w:szCs w:val="24"/>
          <w:lang w:eastAsia="pl-PL"/>
        </w:rPr>
        <w:t>Kus</w:t>
      </w:r>
      <w:r w:rsidRPr="00F77620">
        <w:rPr>
          <w:rFonts w:ascii="Arial" w:eastAsia="Times New Roman" w:hAnsi="Arial" w:cs="Arial"/>
          <w:color w:val="222222"/>
          <w:sz w:val="24"/>
          <w:szCs w:val="24"/>
          <w:lang w:eastAsia="pl-PL"/>
        </w:rPr>
        <w:t>h</w:t>
      </w:r>
      <w:r w:rsidRPr="00F77620">
        <w:rPr>
          <w:rFonts w:ascii="Arial" w:eastAsia="Times New Roman" w:hAnsi="Arial" w:cs="Arial"/>
          <w:color w:val="222222"/>
          <w:sz w:val="24"/>
          <w:szCs w:val="24"/>
          <w:lang w:eastAsia="pl-PL"/>
        </w:rPr>
        <w:t>ner</w:t>
      </w:r>
      <w:proofErr w:type="spellEnd"/>
      <w:r w:rsidRPr="00F77620">
        <w:rPr>
          <w:rFonts w:ascii="Arial" w:eastAsia="Times New Roman" w:hAnsi="Arial" w:cs="Arial"/>
          <w:color w:val="222222"/>
          <w:sz w:val="24"/>
          <w:szCs w:val="24"/>
          <w:lang w:eastAsia="pl-PL"/>
        </w:rPr>
        <w:t>, </w:t>
      </w:r>
      <w:r w:rsidRPr="00F77620">
        <w:rPr>
          <w:rFonts w:ascii="Arial" w:eastAsia="Times New Roman" w:hAnsi="Arial" w:cs="Arial"/>
          <w:i/>
          <w:iCs/>
          <w:color w:val="222222"/>
          <w:sz w:val="24"/>
          <w:szCs w:val="24"/>
          <w:lang w:eastAsia="pl-PL"/>
        </w:rPr>
        <w:t>Komu potrzebny jest Bóg</w:t>
      </w:r>
      <w:r w:rsidRPr="00F77620">
        <w:rPr>
          <w:rFonts w:ascii="Arial" w:eastAsia="Times New Roman" w:hAnsi="Arial" w:cs="Arial"/>
          <w:color w:val="222222"/>
          <w:sz w:val="24"/>
          <w:szCs w:val="24"/>
          <w:lang w:eastAsia="pl-PL"/>
        </w:rPr>
        <w:t>, 18-19).</w:t>
      </w:r>
    </w:p>
    <w:p w:rsidR="00F77620" w:rsidRPr="00F77620" w:rsidRDefault="00F77620" w:rsidP="00F77620">
      <w:pPr>
        <w:numPr>
          <w:ilvl w:val="0"/>
          <w:numId w:val="2"/>
        </w:numPr>
        <w:shd w:val="clear" w:color="auto" w:fill="FFFFFF"/>
        <w:tabs>
          <w:tab w:val="clear" w:pos="720"/>
          <w:tab w:val="num" w:pos="426"/>
        </w:tabs>
        <w:spacing w:before="240" w:after="240"/>
        <w:ind w:left="0" w:firstLine="0"/>
        <w:jc w:val="both"/>
        <w:rPr>
          <w:rFonts w:ascii="Arial" w:eastAsia="Times New Roman" w:hAnsi="Arial" w:cs="Arial"/>
          <w:color w:val="222222"/>
          <w:sz w:val="24"/>
          <w:szCs w:val="24"/>
          <w:lang w:eastAsia="pl-PL"/>
        </w:rPr>
      </w:pPr>
      <w:r w:rsidRPr="00F77620">
        <w:rPr>
          <w:rFonts w:ascii="Arial" w:eastAsia="Times New Roman" w:hAnsi="Arial" w:cs="Arial"/>
          <w:color w:val="222222"/>
          <w:sz w:val="24"/>
          <w:szCs w:val="24"/>
          <w:lang w:eastAsia="pl-PL"/>
        </w:rPr>
        <w:t>UCZYNKI</w:t>
      </w:r>
    </w:p>
    <w:p w:rsidR="00F77620" w:rsidRPr="00F77620" w:rsidRDefault="00F77620" w:rsidP="00F77620">
      <w:pPr>
        <w:shd w:val="clear" w:color="auto" w:fill="FFFFFF"/>
        <w:spacing w:after="120"/>
        <w:ind w:firstLine="426"/>
        <w:jc w:val="both"/>
        <w:rPr>
          <w:rFonts w:ascii="Arial" w:eastAsia="Times New Roman" w:hAnsi="Arial" w:cs="Arial"/>
          <w:color w:val="222222"/>
          <w:sz w:val="24"/>
          <w:szCs w:val="24"/>
          <w:lang w:eastAsia="pl-PL"/>
        </w:rPr>
      </w:pPr>
      <w:r w:rsidRPr="00F77620">
        <w:rPr>
          <w:rFonts w:ascii="Arial" w:eastAsia="Times New Roman" w:hAnsi="Arial" w:cs="Arial"/>
          <w:color w:val="222222"/>
          <w:sz w:val="24"/>
          <w:szCs w:val="24"/>
          <w:lang w:eastAsia="pl-PL"/>
        </w:rPr>
        <w:t>Drugi temat to nasze uczynki wypływające z naszej wiary. Nowy Testament zdają się zakładać dwie przeciwstawne drogi, prowadzące do usprawiedliwienia. Jedna – reprezentowana przez ap</w:t>
      </w:r>
      <w:r w:rsidRPr="00F77620">
        <w:rPr>
          <w:rFonts w:ascii="Arial" w:eastAsia="Times New Roman" w:hAnsi="Arial" w:cs="Arial"/>
          <w:color w:val="222222"/>
          <w:sz w:val="24"/>
          <w:szCs w:val="24"/>
          <w:lang w:eastAsia="pl-PL"/>
        </w:rPr>
        <w:t>o</w:t>
      </w:r>
      <w:r w:rsidRPr="00F77620">
        <w:rPr>
          <w:rFonts w:ascii="Arial" w:eastAsia="Times New Roman" w:hAnsi="Arial" w:cs="Arial"/>
          <w:color w:val="222222"/>
          <w:sz w:val="24"/>
          <w:szCs w:val="24"/>
          <w:lang w:eastAsia="pl-PL"/>
        </w:rPr>
        <w:t>stoła Pawła – prowadzi do usprawiedliwienia przez wiarę. Druga – opisana przez apostoła Jakuba – pr</w:t>
      </w:r>
      <w:r w:rsidRPr="00F77620">
        <w:rPr>
          <w:rFonts w:ascii="Arial" w:eastAsia="Times New Roman" w:hAnsi="Arial" w:cs="Arial"/>
          <w:color w:val="222222"/>
          <w:sz w:val="24"/>
          <w:szCs w:val="24"/>
          <w:lang w:eastAsia="pl-PL"/>
        </w:rPr>
        <w:t>o</w:t>
      </w:r>
      <w:r w:rsidRPr="00F77620">
        <w:rPr>
          <w:rFonts w:ascii="Arial" w:eastAsia="Times New Roman" w:hAnsi="Arial" w:cs="Arial"/>
          <w:color w:val="222222"/>
          <w:sz w:val="24"/>
          <w:szCs w:val="24"/>
          <w:lang w:eastAsia="pl-PL"/>
        </w:rPr>
        <w:t>wadzi do tego samego celu przez uczynki. Na pierwszy rzut oka te dwie drogi wykluczają się wzaje</w:t>
      </w:r>
      <w:r w:rsidRPr="00F77620">
        <w:rPr>
          <w:rFonts w:ascii="Arial" w:eastAsia="Times New Roman" w:hAnsi="Arial" w:cs="Arial"/>
          <w:color w:val="222222"/>
          <w:sz w:val="24"/>
          <w:szCs w:val="24"/>
          <w:lang w:eastAsia="pl-PL"/>
        </w:rPr>
        <w:t>m</w:t>
      </w:r>
      <w:r w:rsidRPr="00F77620">
        <w:rPr>
          <w:rFonts w:ascii="Arial" w:eastAsia="Times New Roman" w:hAnsi="Arial" w:cs="Arial"/>
          <w:color w:val="222222"/>
          <w:sz w:val="24"/>
          <w:szCs w:val="24"/>
          <w:lang w:eastAsia="pl-PL"/>
        </w:rPr>
        <w:t>nie.</w:t>
      </w:r>
    </w:p>
    <w:p w:rsidR="00F77620" w:rsidRPr="00F77620" w:rsidRDefault="00F77620" w:rsidP="00F77620">
      <w:pPr>
        <w:shd w:val="clear" w:color="auto" w:fill="FFFFFF"/>
        <w:spacing w:after="120"/>
        <w:ind w:firstLine="426"/>
        <w:jc w:val="both"/>
        <w:rPr>
          <w:rFonts w:ascii="Arial" w:eastAsia="Times New Roman" w:hAnsi="Arial" w:cs="Arial"/>
          <w:color w:val="222222"/>
          <w:sz w:val="24"/>
          <w:szCs w:val="24"/>
          <w:lang w:eastAsia="pl-PL"/>
        </w:rPr>
      </w:pPr>
      <w:r w:rsidRPr="00F77620">
        <w:rPr>
          <w:rFonts w:ascii="Arial" w:eastAsia="Times New Roman" w:hAnsi="Arial" w:cs="Arial"/>
          <w:color w:val="222222"/>
          <w:sz w:val="24"/>
          <w:szCs w:val="24"/>
          <w:lang w:eastAsia="pl-PL"/>
        </w:rPr>
        <w:t xml:space="preserve">Paweł – w Liście do </w:t>
      </w:r>
      <w:proofErr w:type="spellStart"/>
      <w:r w:rsidRPr="00F77620">
        <w:rPr>
          <w:rFonts w:ascii="Arial" w:eastAsia="Times New Roman" w:hAnsi="Arial" w:cs="Arial"/>
          <w:color w:val="222222"/>
          <w:sz w:val="24"/>
          <w:szCs w:val="24"/>
          <w:lang w:eastAsia="pl-PL"/>
        </w:rPr>
        <w:t>Galatów</w:t>
      </w:r>
      <w:proofErr w:type="spellEnd"/>
      <w:r w:rsidRPr="00F77620">
        <w:rPr>
          <w:rFonts w:ascii="Arial" w:eastAsia="Times New Roman" w:hAnsi="Arial" w:cs="Arial"/>
          <w:color w:val="222222"/>
          <w:sz w:val="24"/>
          <w:szCs w:val="24"/>
          <w:lang w:eastAsia="pl-PL"/>
        </w:rPr>
        <w:t xml:space="preserve"> – powie: „Przeświadczeni, że człowiek osiąga usprawiedliwienie nie przez wypełnianie Prawa za pomocą uczynków, lecz jedynie przez wiarę w Jezusa Chrystusa, my właśnie uwierzyliśmy w Chrystusa Jezusa, by osiągnąć </w:t>
      </w:r>
      <w:r w:rsidRPr="00F77620">
        <w:rPr>
          <w:rFonts w:ascii="Arial" w:eastAsia="Times New Roman" w:hAnsi="Arial" w:cs="Arial"/>
          <w:color w:val="222222"/>
          <w:sz w:val="24"/>
          <w:szCs w:val="24"/>
          <w:u w:val="single"/>
          <w:lang w:eastAsia="pl-PL"/>
        </w:rPr>
        <w:t>usprawiedliwienie z wiary w Chrystusa, a nie przez wypełnianie Prawa za pomocą uczynków</w:t>
      </w:r>
      <w:r w:rsidRPr="00F77620">
        <w:rPr>
          <w:rFonts w:ascii="Arial" w:eastAsia="Times New Roman" w:hAnsi="Arial" w:cs="Arial"/>
          <w:color w:val="222222"/>
          <w:sz w:val="24"/>
          <w:szCs w:val="24"/>
          <w:lang w:eastAsia="pl-PL"/>
        </w:rPr>
        <w:t>, jako że przez wypełnianie Prawa za pomocą uczy</w:t>
      </w:r>
      <w:r w:rsidRPr="00F77620">
        <w:rPr>
          <w:rFonts w:ascii="Arial" w:eastAsia="Times New Roman" w:hAnsi="Arial" w:cs="Arial"/>
          <w:color w:val="222222"/>
          <w:sz w:val="24"/>
          <w:szCs w:val="24"/>
          <w:lang w:eastAsia="pl-PL"/>
        </w:rPr>
        <w:t>n</w:t>
      </w:r>
      <w:r w:rsidRPr="00F77620">
        <w:rPr>
          <w:rFonts w:ascii="Arial" w:eastAsia="Times New Roman" w:hAnsi="Arial" w:cs="Arial"/>
          <w:color w:val="222222"/>
          <w:sz w:val="24"/>
          <w:szCs w:val="24"/>
          <w:lang w:eastAsia="pl-PL"/>
        </w:rPr>
        <w:t>ków nikt nie osiągnie usprawiedliwienia” (Ga 2,16.19-21?).</w:t>
      </w:r>
    </w:p>
    <w:p w:rsidR="00F77620" w:rsidRPr="00F77620" w:rsidRDefault="00F77620" w:rsidP="00F77620">
      <w:pPr>
        <w:shd w:val="clear" w:color="auto" w:fill="FFFFFF"/>
        <w:spacing w:after="120"/>
        <w:ind w:firstLine="426"/>
        <w:jc w:val="both"/>
        <w:rPr>
          <w:rFonts w:ascii="Arial" w:eastAsia="Times New Roman" w:hAnsi="Arial" w:cs="Arial"/>
          <w:color w:val="222222"/>
          <w:sz w:val="24"/>
          <w:szCs w:val="24"/>
          <w:lang w:eastAsia="pl-PL"/>
        </w:rPr>
      </w:pPr>
      <w:r w:rsidRPr="00F77620">
        <w:rPr>
          <w:rFonts w:ascii="Arial" w:eastAsia="Times New Roman" w:hAnsi="Arial" w:cs="Arial"/>
          <w:color w:val="222222"/>
          <w:sz w:val="24"/>
          <w:szCs w:val="24"/>
          <w:lang w:eastAsia="pl-PL"/>
        </w:rPr>
        <w:t>Z drugiej strony apostoł Jakub powie: „Jaki z tego pożytek, bracia moi, – pisze św. Jakub – skoro ktoś będzie utrzymywał, że wierzy, a nie będzie spełniał uczynków? </w:t>
      </w:r>
      <w:r w:rsidRPr="00F77620">
        <w:rPr>
          <w:rFonts w:ascii="Arial" w:eastAsia="Times New Roman" w:hAnsi="Arial" w:cs="Arial"/>
          <w:color w:val="222222"/>
          <w:sz w:val="24"/>
          <w:szCs w:val="24"/>
          <w:u w:val="single"/>
          <w:lang w:eastAsia="pl-PL"/>
        </w:rPr>
        <w:t>Czy [sama] wiara zdoła go zb</w:t>
      </w:r>
      <w:r w:rsidRPr="00F77620">
        <w:rPr>
          <w:rFonts w:ascii="Arial" w:eastAsia="Times New Roman" w:hAnsi="Arial" w:cs="Arial"/>
          <w:color w:val="222222"/>
          <w:sz w:val="24"/>
          <w:szCs w:val="24"/>
          <w:u w:val="single"/>
          <w:lang w:eastAsia="pl-PL"/>
        </w:rPr>
        <w:t>a</w:t>
      </w:r>
      <w:r w:rsidRPr="00F77620">
        <w:rPr>
          <w:rFonts w:ascii="Arial" w:eastAsia="Times New Roman" w:hAnsi="Arial" w:cs="Arial"/>
          <w:color w:val="222222"/>
          <w:sz w:val="24"/>
          <w:szCs w:val="24"/>
          <w:u w:val="single"/>
          <w:lang w:eastAsia="pl-PL"/>
        </w:rPr>
        <w:t>wić?</w:t>
      </w:r>
      <w:r w:rsidRPr="00F77620">
        <w:rPr>
          <w:rFonts w:ascii="Arial" w:eastAsia="Times New Roman" w:hAnsi="Arial" w:cs="Arial"/>
          <w:color w:val="222222"/>
          <w:sz w:val="24"/>
          <w:szCs w:val="24"/>
          <w:lang w:eastAsia="pl-PL"/>
        </w:rPr>
        <w:t> […]</w:t>
      </w:r>
    </w:p>
    <w:p w:rsidR="00F77620" w:rsidRPr="00F77620" w:rsidRDefault="00F77620" w:rsidP="00F77620">
      <w:pPr>
        <w:shd w:val="clear" w:color="auto" w:fill="FFFFFF"/>
        <w:spacing w:after="120"/>
        <w:ind w:firstLine="426"/>
        <w:jc w:val="both"/>
        <w:rPr>
          <w:rFonts w:ascii="Arial" w:eastAsia="Times New Roman" w:hAnsi="Arial" w:cs="Arial"/>
          <w:color w:val="222222"/>
          <w:sz w:val="24"/>
          <w:szCs w:val="24"/>
          <w:lang w:eastAsia="pl-PL"/>
        </w:rPr>
      </w:pPr>
      <w:r w:rsidRPr="00F77620">
        <w:rPr>
          <w:rFonts w:ascii="Arial" w:eastAsia="Times New Roman" w:hAnsi="Arial" w:cs="Arial"/>
          <w:color w:val="222222"/>
          <w:sz w:val="24"/>
          <w:szCs w:val="24"/>
          <w:lang w:eastAsia="pl-PL"/>
        </w:rPr>
        <w:lastRenderedPageBreak/>
        <w:t>Czy Abraham, ojciec nasz, nie z powodu uczynków został usprawiedliwiony, kiedy złożył syna Izaaka na ołtarzu ofiarnym? Widzisz, że </w:t>
      </w:r>
      <w:r w:rsidRPr="00F77620">
        <w:rPr>
          <w:rFonts w:ascii="Arial" w:eastAsia="Times New Roman" w:hAnsi="Arial" w:cs="Arial"/>
          <w:color w:val="222222"/>
          <w:sz w:val="24"/>
          <w:szCs w:val="24"/>
          <w:u w:val="single"/>
          <w:lang w:eastAsia="pl-PL"/>
        </w:rPr>
        <w:t>wiara współdziałała z jego uczynkami i przez uczynki st</w:t>
      </w:r>
      <w:r w:rsidRPr="00F77620">
        <w:rPr>
          <w:rFonts w:ascii="Arial" w:eastAsia="Times New Roman" w:hAnsi="Arial" w:cs="Arial"/>
          <w:color w:val="222222"/>
          <w:sz w:val="24"/>
          <w:szCs w:val="24"/>
          <w:u w:val="single"/>
          <w:lang w:eastAsia="pl-PL"/>
        </w:rPr>
        <w:t>a</w:t>
      </w:r>
      <w:r w:rsidRPr="00F77620">
        <w:rPr>
          <w:rFonts w:ascii="Arial" w:eastAsia="Times New Roman" w:hAnsi="Arial" w:cs="Arial"/>
          <w:color w:val="222222"/>
          <w:sz w:val="24"/>
          <w:szCs w:val="24"/>
          <w:u w:val="single"/>
          <w:lang w:eastAsia="pl-PL"/>
        </w:rPr>
        <w:t>ła się doskonała</w:t>
      </w:r>
      <w:r w:rsidRPr="00F77620">
        <w:rPr>
          <w:rFonts w:ascii="Arial" w:eastAsia="Times New Roman" w:hAnsi="Arial" w:cs="Arial"/>
          <w:color w:val="222222"/>
          <w:sz w:val="24"/>
          <w:szCs w:val="24"/>
          <w:lang w:eastAsia="pl-PL"/>
        </w:rPr>
        <w:t>. I tak wypełniło się Pismo, które mówi: Uwierzył przeto Abraham Bogu i poczyt</w:t>
      </w:r>
      <w:r w:rsidRPr="00F77620">
        <w:rPr>
          <w:rFonts w:ascii="Arial" w:eastAsia="Times New Roman" w:hAnsi="Arial" w:cs="Arial"/>
          <w:color w:val="222222"/>
          <w:sz w:val="24"/>
          <w:szCs w:val="24"/>
          <w:lang w:eastAsia="pl-PL"/>
        </w:rPr>
        <w:t>a</w:t>
      </w:r>
      <w:r w:rsidRPr="00F77620">
        <w:rPr>
          <w:rFonts w:ascii="Arial" w:eastAsia="Times New Roman" w:hAnsi="Arial" w:cs="Arial"/>
          <w:color w:val="222222"/>
          <w:sz w:val="24"/>
          <w:szCs w:val="24"/>
          <w:lang w:eastAsia="pl-PL"/>
        </w:rPr>
        <w:t>no mu to za sprawiedliwość, i został nazwany przyjacielem Boga. Widzicie, że człowiek dostępuje usprawiedliwi</w:t>
      </w:r>
      <w:r w:rsidRPr="00F77620">
        <w:rPr>
          <w:rFonts w:ascii="Arial" w:eastAsia="Times New Roman" w:hAnsi="Arial" w:cs="Arial"/>
          <w:color w:val="222222"/>
          <w:sz w:val="24"/>
          <w:szCs w:val="24"/>
          <w:lang w:eastAsia="pl-PL"/>
        </w:rPr>
        <w:t>e</w:t>
      </w:r>
      <w:r w:rsidRPr="00F77620">
        <w:rPr>
          <w:rFonts w:ascii="Arial" w:eastAsia="Times New Roman" w:hAnsi="Arial" w:cs="Arial"/>
          <w:color w:val="222222"/>
          <w:sz w:val="24"/>
          <w:szCs w:val="24"/>
          <w:lang w:eastAsia="pl-PL"/>
        </w:rPr>
        <w:t>nia </w:t>
      </w:r>
      <w:r w:rsidRPr="00F77620">
        <w:rPr>
          <w:rFonts w:ascii="Arial" w:eastAsia="Times New Roman" w:hAnsi="Arial" w:cs="Arial"/>
          <w:color w:val="222222"/>
          <w:sz w:val="24"/>
          <w:szCs w:val="24"/>
          <w:u w:val="single"/>
          <w:lang w:eastAsia="pl-PL"/>
        </w:rPr>
        <w:t>na podstawie uczynków, a nie samej tylko wiary</w:t>
      </w:r>
      <w:r w:rsidRPr="00F77620">
        <w:rPr>
          <w:rFonts w:ascii="Arial" w:eastAsia="Times New Roman" w:hAnsi="Arial" w:cs="Arial"/>
          <w:color w:val="222222"/>
          <w:sz w:val="24"/>
          <w:szCs w:val="24"/>
          <w:lang w:eastAsia="pl-PL"/>
        </w:rPr>
        <w:t> […]</w:t>
      </w:r>
    </w:p>
    <w:p w:rsidR="00F77620" w:rsidRPr="00F77620" w:rsidRDefault="00F77620" w:rsidP="00F77620">
      <w:pPr>
        <w:shd w:val="clear" w:color="auto" w:fill="FFFFFF"/>
        <w:spacing w:after="120"/>
        <w:ind w:firstLine="426"/>
        <w:jc w:val="both"/>
        <w:rPr>
          <w:rFonts w:ascii="Arial" w:eastAsia="Times New Roman" w:hAnsi="Arial" w:cs="Arial"/>
          <w:color w:val="222222"/>
          <w:sz w:val="24"/>
          <w:szCs w:val="24"/>
          <w:lang w:eastAsia="pl-PL"/>
        </w:rPr>
      </w:pPr>
      <w:r w:rsidRPr="00F77620">
        <w:rPr>
          <w:rFonts w:ascii="Arial" w:eastAsia="Times New Roman" w:hAnsi="Arial" w:cs="Arial"/>
          <w:color w:val="222222"/>
          <w:sz w:val="24"/>
          <w:szCs w:val="24"/>
          <w:lang w:eastAsia="pl-PL"/>
        </w:rPr>
        <w:t>Tak </w:t>
      </w:r>
      <w:r w:rsidRPr="00F77620">
        <w:rPr>
          <w:rFonts w:ascii="Arial" w:eastAsia="Times New Roman" w:hAnsi="Arial" w:cs="Arial"/>
          <w:color w:val="222222"/>
          <w:sz w:val="24"/>
          <w:szCs w:val="24"/>
          <w:u w:val="single"/>
          <w:lang w:eastAsia="pl-PL"/>
        </w:rPr>
        <w:t>jak ciało bez ducha jest martwe, tak też jest martwa wiara bez uczynków</w:t>
      </w:r>
      <w:r w:rsidRPr="00F77620">
        <w:rPr>
          <w:rFonts w:ascii="Arial" w:eastAsia="Times New Roman" w:hAnsi="Arial" w:cs="Arial"/>
          <w:color w:val="222222"/>
          <w:sz w:val="24"/>
          <w:szCs w:val="24"/>
          <w:lang w:eastAsia="pl-PL"/>
        </w:rPr>
        <w:t>” (Jk 2,14-  17.21-24.26)</w:t>
      </w:r>
    </w:p>
    <w:p w:rsidR="00F77620" w:rsidRPr="00F77620" w:rsidRDefault="00F77620" w:rsidP="00F77620">
      <w:pPr>
        <w:shd w:val="clear" w:color="auto" w:fill="FFFFFF"/>
        <w:spacing w:after="120"/>
        <w:ind w:firstLine="426"/>
        <w:jc w:val="both"/>
        <w:rPr>
          <w:rFonts w:ascii="Arial" w:eastAsia="Times New Roman" w:hAnsi="Arial" w:cs="Arial"/>
          <w:color w:val="222222"/>
          <w:sz w:val="24"/>
          <w:szCs w:val="24"/>
          <w:lang w:eastAsia="pl-PL"/>
        </w:rPr>
      </w:pPr>
      <w:r w:rsidRPr="00F77620">
        <w:rPr>
          <w:rFonts w:ascii="Arial" w:eastAsia="Times New Roman" w:hAnsi="Arial" w:cs="Arial"/>
          <w:color w:val="222222"/>
          <w:sz w:val="24"/>
          <w:szCs w:val="24"/>
          <w:lang w:eastAsia="pl-PL"/>
        </w:rPr>
        <w:t>Genialne rozwiązanie tej pozornej sprzeczności znajdziemy już u św. Augustyna (</w:t>
      </w:r>
      <w:r w:rsidRPr="00F77620">
        <w:rPr>
          <w:rFonts w:ascii="Arial" w:eastAsia="Times New Roman" w:hAnsi="Arial" w:cs="Arial"/>
          <w:i/>
          <w:iCs/>
          <w:color w:val="222222"/>
          <w:sz w:val="24"/>
          <w:szCs w:val="24"/>
          <w:lang w:eastAsia="pl-PL"/>
        </w:rPr>
        <w:t xml:space="preserve">83 </w:t>
      </w:r>
      <w:proofErr w:type="spellStart"/>
      <w:r w:rsidRPr="00F77620">
        <w:rPr>
          <w:rFonts w:ascii="Arial" w:eastAsia="Times New Roman" w:hAnsi="Arial" w:cs="Arial"/>
          <w:i/>
          <w:iCs/>
          <w:color w:val="222222"/>
          <w:sz w:val="24"/>
          <w:szCs w:val="24"/>
          <w:lang w:eastAsia="pl-PL"/>
        </w:rPr>
        <w:t>Questioni</w:t>
      </w:r>
      <w:proofErr w:type="spellEnd"/>
      <w:r w:rsidRPr="00F77620">
        <w:rPr>
          <w:rFonts w:ascii="Arial" w:eastAsia="Times New Roman" w:hAnsi="Arial" w:cs="Arial"/>
          <w:i/>
          <w:iCs/>
          <w:color w:val="222222"/>
          <w:sz w:val="24"/>
          <w:szCs w:val="24"/>
          <w:lang w:eastAsia="pl-PL"/>
        </w:rPr>
        <w:t xml:space="preserve"> </w:t>
      </w:r>
      <w:proofErr w:type="spellStart"/>
      <w:r w:rsidRPr="00F77620">
        <w:rPr>
          <w:rFonts w:ascii="Arial" w:eastAsia="Times New Roman" w:hAnsi="Arial" w:cs="Arial"/>
          <w:i/>
          <w:iCs/>
          <w:color w:val="222222"/>
          <w:sz w:val="24"/>
          <w:szCs w:val="24"/>
          <w:lang w:eastAsia="pl-PL"/>
        </w:rPr>
        <w:t>diverse</w:t>
      </w:r>
      <w:proofErr w:type="spellEnd"/>
      <w:r w:rsidRPr="00F77620">
        <w:rPr>
          <w:rFonts w:ascii="Arial" w:eastAsia="Times New Roman" w:hAnsi="Arial" w:cs="Arial"/>
          <w:i/>
          <w:iCs/>
          <w:color w:val="222222"/>
          <w:sz w:val="24"/>
          <w:szCs w:val="24"/>
          <w:lang w:eastAsia="pl-PL"/>
        </w:rPr>
        <w:t xml:space="preserve">. </w:t>
      </w:r>
      <w:proofErr w:type="spellStart"/>
      <w:r w:rsidRPr="00F77620">
        <w:rPr>
          <w:rFonts w:ascii="Arial" w:eastAsia="Times New Roman" w:hAnsi="Arial" w:cs="Arial"/>
          <w:i/>
          <w:iCs/>
          <w:color w:val="222222"/>
          <w:sz w:val="24"/>
          <w:szCs w:val="24"/>
          <w:lang w:eastAsia="pl-PL"/>
        </w:rPr>
        <w:t>Questione</w:t>
      </w:r>
      <w:proofErr w:type="spellEnd"/>
      <w:r w:rsidRPr="00F77620">
        <w:rPr>
          <w:rFonts w:ascii="Arial" w:eastAsia="Times New Roman" w:hAnsi="Arial" w:cs="Arial"/>
          <w:i/>
          <w:iCs/>
          <w:color w:val="222222"/>
          <w:sz w:val="24"/>
          <w:szCs w:val="24"/>
          <w:lang w:eastAsia="pl-PL"/>
        </w:rPr>
        <w:t> </w:t>
      </w:r>
      <w:r w:rsidRPr="00F77620">
        <w:rPr>
          <w:rFonts w:ascii="Arial" w:eastAsia="Times New Roman" w:hAnsi="Arial" w:cs="Arial"/>
          <w:color w:val="222222"/>
          <w:sz w:val="24"/>
          <w:szCs w:val="24"/>
          <w:lang w:eastAsia="pl-PL"/>
        </w:rPr>
        <w:t xml:space="preserve">76), który twierdzi to Augustyn, że słowa św. Jakuba będą </w:t>
      </w:r>
      <w:proofErr w:type="spellStart"/>
      <w:r w:rsidRPr="00F77620">
        <w:rPr>
          <w:rFonts w:ascii="Arial" w:eastAsia="Times New Roman" w:hAnsi="Arial" w:cs="Arial"/>
          <w:color w:val="222222"/>
          <w:sz w:val="24"/>
          <w:szCs w:val="24"/>
          <w:lang w:eastAsia="pl-PL"/>
        </w:rPr>
        <w:t>własciwie</w:t>
      </w:r>
      <w:proofErr w:type="spellEnd"/>
      <w:r w:rsidRPr="00F77620">
        <w:rPr>
          <w:rFonts w:ascii="Arial" w:eastAsia="Times New Roman" w:hAnsi="Arial" w:cs="Arial"/>
          <w:color w:val="222222"/>
          <w:sz w:val="24"/>
          <w:szCs w:val="24"/>
          <w:lang w:eastAsia="pl-PL"/>
        </w:rPr>
        <w:t xml:space="preserve"> zroz</w:t>
      </w:r>
      <w:r w:rsidRPr="00F77620">
        <w:rPr>
          <w:rFonts w:ascii="Arial" w:eastAsia="Times New Roman" w:hAnsi="Arial" w:cs="Arial"/>
          <w:color w:val="222222"/>
          <w:sz w:val="24"/>
          <w:szCs w:val="24"/>
          <w:lang w:eastAsia="pl-PL"/>
        </w:rPr>
        <w:t>u</w:t>
      </w:r>
      <w:r w:rsidRPr="00F77620">
        <w:rPr>
          <w:rFonts w:ascii="Arial" w:eastAsia="Times New Roman" w:hAnsi="Arial" w:cs="Arial"/>
          <w:color w:val="222222"/>
          <w:sz w:val="24"/>
          <w:szCs w:val="24"/>
          <w:lang w:eastAsia="pl-PL"/>
        </w:rPr>
        <w:t>miane dopi</w:t>
      </w:r>
      <w:r w:rsidRPr="00F77620">
        <w:rPr>
          <w:rFonts w:ascii="Arial" w:eastAsia="Times New Roman" w:hAnsi="Arial" w:cs="Arial"/>
          <w:color w:val="222222"/>
          <w:sz w:val="24"/>
          <w:szCs w:val="24"/>
          <w:lang w:eastAsia="pl-PL"/>
        </w:rPr>
        <w:t>e</w:t>
      </w:r>
      <w:r w:rsidRPr="00F77620">
        <w:rPr>
          <w:rFonts w:ascii="Arial" w:eastAsia="Times New Roman" w:hAnsi="Arial" w:cs="Arial"/>
          <w:color w:val="222222"/>
          <w:sz w:val="24"/>
          <w:szCs w:val="24"/>
          <w:lang w:eastAsia="pl-PL"/>
        </w:rPr>
        <w:t>ro wtedy, kiedy potraktujemy je jako komentarz do słów św. Pawła.</w:t>
      </w:r>
    </w:p>
    <w:p w:rsidR="00F77620" w:rsidRPr="00F77620" w:rsidRDefault="00F77620" w:rsidP="00F77620">
      <w:pPr>
        <w:shd w:val="clear" w:color="auto" w:fill="FFFFFF"/>
        <w:spacing w:after="120"/>
        <w:ind w:firstLine="426"/>
        <w:jc w:val="both"/>
        <w:rPr>
          <w:rFonts w:ascii="Arial" w:eastAsia="Times New Roman" w:hAnsi="Arial" w:cs="Arial"/>
          <w:color w:val="222222"/>
          <w:sz w:val="24"/>
          <w:szCs w:val="24"/>
          <w:lang w:eastAsia="pl-PL"/>
        </w:rPr>
      </w:pPr>
      <w:r w:rsidRPr="00F77620">
        <w:rPr>
          <w:rFonts w:ascii="Arial" w:eastAsia="Times New Roman" w:hAnsi="Arial" w:cs="Arial"/>
          <w:color w:val="222222"/>
          <w:sz w:val="24"/>
          <w:szCs w:val="24"/>
          <w:lang w:eastAsia="pl-PL"/>
        </w:rPr>
        <w:t>„Słowa Pawła Apostoła, że człowiek jest usprawiedliwiony z wiary niezależnie od uczynków, zostały błędnie zrozumiane przez tych, którzy, interpretując je, uznali, że gdy raz uwierzą w Chr</w:t>
      </w:r>
      <w:r w:rsidRPr="00F77620">
        <w:rPr>
          <w:rFonts w:ascii="Arial" w:eastAsia="Times New Roman" w:hAnsi="Arial" w:cs="Arial"/>
          <w:color w:val="222222"/>
          <w:sz w:val="24"/>
          <w:szCs w:val="24"/>
          <w:lang w:eastAsia="pl-PL"/>
        </w:rPr>
        <w:t>y</w:t>
      </w:r>
      <w:r w:rsidRPr="00F77620">
        <w:rPr>
          <w:rFonts w:ascii="Arial" w:eastAsia="Times New Roman" w:hAnsi="Arial" w:cs="Arial"/>
          <w:color w:val="222222"/>
          <w:sz w:val="24"/>
          <w:szCs w:val="24"/>
          <w:lang w:eastAsia="pl-PL"/>
        </w:rPr>
        <w:t>stusa, to choćby źle czynili oraz wiedli zbrodnicze i występne życie, mogą zostać zbawieni prze wiarę. Dlat</w:t>
      </w:r>
      <w:r w:rsidRPr="00F77620">
        <w:rPr>
          <w:rFonts w:ascii="Arial" w:eastAsia="Times New Roman" w:hAnsi="Arial" w:cs="Arial"/>
          <w:color w:val="222222"/>
          <w:sz w:val="24"/>
          <w:szCs w:val="24"/>
          <w:lang w:eastAsia="pl-PL"/>
        </w:rPr>
        <w:t>e</w:t>
      </w:r>
      <w:r w:rsidRPr="00F77620">
        <w:rPr>
          <w:rFonts w:ascii="Arial" w:eastAsia="Times New Roman" w:hAnsi="Arial" w:cs="Arial"/>
          <w:color w:val="222222"/>
          <w:sz w:val="24"/>
          <w:szCs w:val="24"/>
          <w:lang w:eastAsia="pl-PL"/>
        </w:rPr>
        <w:t xml:space="preserve">go też fragment tego listu wyjaśnia, w jaki sposób należy ową myśl Pawła </w:t>
      </w:r>
      <w:proofErr w:type="spellStart"/>
      <w:r w:rsidRPr="00F77620">
        <w:rPr>
          <w:rFonts w:ascii="Arial" w:eastAsia="Times New Roman" w:hAnsi="Arial" w:cs="Arial"/>
          <w:color w:val="222222"/>
          <w:sz w:val="24"/>
          <w:szCs w:val="24"/>
          <w:lang w:eastAsia="pl-PL"/>
        </w:rPr>
        <w:t>Apostołą</w:t>
      </w:r>
      <w:proofErr w:type="spellEnd"/>
      <w:r w:rsidRPr="00F77620">
        <w:rPr>
          <w:rFonts w:ascii="Arial" w:eastAsia="Times New Roman" w:hAnsi="Arial" w:cs="Arial"/>
          <w:color w:val="222222"/>
          <w:sz w:val="24"/>
          <w:szCs w:val="24"/>
          <w:lang w:eastAsia="pl-PL"/>
        </w:rPr>
        <w:t xml:space="preserve"> roz</w:t>
      </w:r>
      <w:r w:rsidRPr="00F77620">
        <w:rPr>
          <w:rFonts w:ascii="Arial" w:eastAsia="Times New Roman" w:hAnsi="Arial" w:cs="Arial"/>
          <w:color w:val="222222"/>
          <w:sz w:val="24"/>
          <w:szCs w:val="24"/>
          <w:lang w:eastAsia="pl-PL"/>
        </w:rPr>
        <w:t>u</w:t>
      </w:r>
      <w:r w:rsidRPr="00F77620">
        <w:rPr>
          <w:rFonts w:ascii="Arial" w:eastAsia="Times New Roman" w:hAnsi="Arial" w:cs="Arial"/>
          <w:color w:val="222222"/>
          <w:sz w:val="24"/>
          <w:szCs w:val="24"/>
          <w:lang w:eastAsia="pl-PL"/>
        </w:rPr>
        <w:t>mieć.</w:t>
      </w:r>
    </w:p>
    <w:p w:rsidR="00F77620" w:rsidRPr="00F77620" w:rsidRDefault="00F77620" w:rsidP="00F77620">
      <w:pPr>
        <w:shd w:val="clear" w:color="auto" w:fill="FFFFFF"/>
        <w:spacing w:after="120"/>
        <w:ind w:firstLine="426"/>
        <w:jc w:val="both"/>
        <w:rPr>
          <w:rFonts w:ascii="Arial" w:eastAsia="Times New Roman" w:hAnsi="Arial" w:cs="Arial"/>
          <w:color w:val="222222"/>
          <w:sz w:val="24"/>
          <w:szCs w:val="24"/>
          <w:lang w:eastAsia="pl-PL"/>
        </w:rPr>
      </w:pPr>
      <w:r w:rsidRPr="00F77620">
        <w:rPr>
          <w:rFonts w:ascii="Arial" w:eastAsia="Times New Roman" w:hAnsi="Arial" w:cs="Arial"/>
          <w:color w:val="222222"/>
          <w:sz w:val="24"/>
          <w:szCs w:val="24"/>
          <w:lang w:eastAsia="pl-PL"/>
        </w:rPr>
        <w:t>Dla dowiedzenia, że wiara bez uczynków jest pusta, [Jakub Apostoł] wykorzystuje głównie przykład Abrahama, ponieważ także Paweł Apostoł posłużył się tym przykładem, aby wykazać, że człowiek jest usprawiedliwiony z wiary, niezależnie od pełnienia nakazów Prawa. Otóż, przypom</w:t>
      </w:r>
      <w:r w:rsidRPr="00F77620">
        <w:rPr>
          <w:rFonts w:ascii="Arial" w:eastAsia="Times New Roman" w:hAnsi="Arial" w:cs="Arial"/>
          <w:color w:val="222222"/>
          <w:sz w:val="24"/>
          <w:szCs w:val="24"/>
          <w:lang w:eastAsia="pl-PL"/>
        </w:rPr>
        <w:t>i</w:t>
      </w:r>
      <w:r w:rsidRPr="00F77620">
        <w:rPr>
          <w:rFonts w:ascii="Arial" w:eastAsia="Times New Roman" w:hAnsi="Arial" w:cs="Arial"/>
          <w:color w:val="222222"/>
          <w:sz w:val="24"/>
          <w:szCs w:val="24"/>
          <w:lang w:eastAsia="pl-PL"/>
        </w:rPr>
        <w:t>nając uczynki Abrahama, które towarzyszyły jego wierze, wystarczająco jasno dowodzi, , iż Paweł Apostoł nauczał na przykładzie Abrahama o usprawiedliwieniu przez wiarę, a nie przez uczynki, nie po to, aby ktoś mniemał, że czynienie dobra go nie dotyczy, lecz raczej po to, aby nikt nie uważał, iż to dzięki zasługom wcześniejszych uczynków osiągnął dar usprawiedliwienia, które z</w:t>
      </w:r>
      <w:r w:rsidRPr="00F77620">
        <w:rPr>
          <w:rFonts w:ascii="Arial" w:eastAsia="Times New Roman" w:hAnsi="Arial" w:cs="Arial"/>
          <w:color w:val="222222"/>
          <w:sz w:val="24"/>
          <w:szCs w:val="24"/>
          <w:lang w:eastAsia="pl-PL"/>
        </w:rPr>
        <w:t>a</w:t>
      </w:r>
      <w:r w:rsidRPr="00F77620">
        <w:rPr>
          <w:rFonts w:ascii="Arial" w:eastAsia="Times New Roman" w:hAnsi="Arial" w:cs="Arial"/>
          <w:color w:val="222222"/>
          <w:sz w:val="24"/>
          <w:szCs w:val="24"/>
          <w:lang w:eastAsia="pl-PL"/>
        </w:rPr>
        <w:t>leży od wiary. […]</w:t>
      </w:r>
    </w:p>
    <w:p w:rsidR="00F77620" w:rsidRPr="00F77620" w:rsidRDefault="00F77620" w:rsidP="00F77620">
      <w:pPr>
        <w:shd w:val="clear" w:color="auto" w:fill="FFFFFF"/>
        <w:spacing w:after="120"/>
        <w:ind w:firstLine="426"/>
        <w:jc w:val="both"/>
        <w:rPr>
          <w:rFonts w:ascii="Arial" w:eastAsia="Times New Roman" w:hAnsi="Arial" w:cs="Arial"/>
          <w:color w:val="222222"/>
          <w:sz w:val="24"/>
          <w:szCs w:val="24"/>
          <w:lang w:eastAsia="pl-PL"/>
        </w:rPr>
      </w:pPr>
      <w:r w:rsidRPr="00F77620">
        <w:rPr>
          <w:rFonts w:ascii="Arial" w:eastAsia="Times New Roman" w:hAnsi="Arial" w:cs="Arial"/>
          <w:color w:val="222222"/>
          <w:sz w:val="24"/>
          <w:szCs w:val="24"/>
          <w:lang w:eastAsia="pl-PL"/>
        </w:rPr>
        <w:t>To dlatego Paweł Apostoł mówi, że człowiek może zostać usprawiedliwiony niezależnie od uczynków – lecz tych wcześniejszych. Jak bowiem ktoś, kogo usprawiedliwiła wiara, może potem postępować inaczej niż w sprawiedliwy sposób, chociaż nie uczyniwszy wcześniej niczego spr</w:t>
      </w:r>
      <w:r w:rsidRPr="00F77620">
        <w:rPr>
          <w:rFonts w:ascii="Arial" w:eastAsia="Times New Roman" w:hAnsi="Arial" w:cs="Arial"/>
          <w:color w:val="222222"/>
          <w:sz w:val="24"/>
          <w:szCs w:val="24"/>
          <w:lang w:eastAsia="pl-PL"/>
        </w:rPr>
        <w:t>a</w:t>
      </w:r>
      <w:r w:rsidRPr="00F77620">
        <w:rPr>
          <w:rFonts w:ascii="Arial" w:eastAsia="Times New Roman" w:hAnsi="Arial" w:cs="Arial"/>
          <w:color w:val="222222"/>
          <w:sz w:val="24"/>
          <w:szCs w:val="24"/>
          <w:lang w:eastAsia="pl-PL"/>
        </w:rPr>
        <w:t>wiedliwego, osi</w:t>
      </w:r>
      <w:r w:rsidRPr="00F77620">
        <w:rPr>
          <w:rFonts w:ascii="Arial" w:eastAsia="Times New Roman" w:hAnsi="Arial" w:cs="Arial"/>
          <w:color w:val="222222"/>
          <w:sz w:val="24"/>
          <w:szCs w:val="24"/>
          <w:lang w:eastAsia="pl-PL"/>
        </w:rPr>
        <w:t>ą</w:t>
      </w:r>
      <w:r w:rsidRPr="00F77620">
        <w:rPr>
          <w:rFonts w:ascii="Arial" w:eastAsia="Times New Roman" w:hAnsi="Arial" w:cs="Arial"/>
          <w:color w:val="222222"/>
          <w:sz w:val="24"/>
          <w:szCs w:val="24"/>
          <w:lang w:eastAsia="pl-PL"/>
        </w:rPr>
        <w:t xml:space="preserve">gnął usprawiedliwienie przez wiarę nie </w:t>
      </w:r>
      <w:proofErr w:type="spellStart"/>
      <w:r w:rsidRPr="00F77620">
        <w:rPr>
          <w:rFonts w:ascii="Arial" w:eastAsia="Times New Roman" w:hAnsi="Arial" w:cs="Arial"/>
          <w:color w:val="222222"/>
          <w:sz w:val="24"/>
          <w:szCs w:val="24"/>
          <w:lang w:eastAsia="pl-PL"/>
        </w:rPr>
        <w:t>dzieki</w:t>
      </w:r>
      <w:proofErr w:type="spellEnd"/>
      <w:r w:rsidRPr="00F77620">
        <w:rPr>
          <w:rFonts w:ascii="Arial" w:eastAsia="Times New Roman" w:hAnsi="Arial" w:cs="Arial"/>
          <w:color w:val="222222"/>
          <w:sz w:val="24"/>
          <w:szCs w:val="24"/>
          <w:lang w:eastAsia="pl-PL"/>
        </w:rPr>
        <w:t xml:space="preserve"> zasłudze dobrych uczynków, lecz dzieli </w:t>
      </w:r>
      <w:proofErr w:type="spellStart"/>
      <w:r w:rsidRPr="00F77620">
        <w:rPr>
          <w:rFonts w:ascii="Arial" w:eastAsia="Times New Roman" w:hAnsi="Arial" w:cs="Arial"/>
          <w:color w:val="222222"/>
          <w:sz w:val="24"/>
          <w:szCs w:val="24"/>
          <w:lang w:eastAsia="pl-PL"/>
        </w:rPr>
        <w:t>Bozej</w:t>
      </w:r>
      <w:proofErr w:type="spellEnd"/>
      <w:r w:rsidRPr="00F77620">
        <w:rPr>
          <w:rFonts w:ascii="Arial" w:eastAsia="Times New Roman" w:hAnsi="Arial" w:cs="Arial"/>
          <w:color w:val="222222"/>
          <w:sz w:val="24"/>
          <w:szCs w:val="24"/>
          <w:lang w:eastAsia="pl-PL"/>
        </w:rPr>
        <w:t xml:space="preserve"> łasce, która nie może w nim dłużej </w:t>
      </w:r>
      <w:proofErr w:type="spellStart"/>
      <w:r w:rsidRPr="00F77620">
        <w:rPr>
          <w:rFonts w:ascii="Arial" w:eastAsia="Times New Roman" w:hAnsi="Arial" w:cs="Arial"/>
          <w:color w:val="222222"/>
          <w:sz w:val="24"/>
          <w:szCs w:val="24"/>
          <w:lang w:eastAsia="pl-PL"/>
        </w:rPr>
        <w:t>pozostawac</w:t>
      </w:r>
      <w:proofErr w:type="spellEnd"/>
      <w:r w:rsidRPr="00F77620">
        <w:rPr>
          <w:rFonts w:ascii="Arial" w:eastAsia="Times New Roman" w:hAnsi="Arial" w:cs="Arial"/>
          <w:color w:val="222222"/>
          <w:sz w:val="24"/>
          <w:szCs w:val="24"/>
          <w:lang w:eastAsia="pl-PL"/>
        </w:rPr>
        <w:t xml:space="preserve"> bezowocne, odkąd powodowany mił</w:t>
      </w:r>
      <w:r w:rsidRPr="00F77620">
        <w:rPr>
          <w:rFonts w:ascii="Arial" w:eastAsia="Times New Roman" w:hAnsi="Arial" w:cs="Arial"/>
          <w:color w:val="222222"/>
          <w:sz w:val="24"/>
          <w:szCs w:val="24"/>
          <w:lang w:eastAsia="pl-PL"/>
        </w:rPr>
        <w:t>o</w:t>
      </w:r>
      <w:r w:rsidRPr="00F77620">
        <w:rPr>
          <w:rFonts w:ascii="Arial" w:eastAsia="Times New Roman" w:hAnsi="Arial" w:cs="Arial"/>
          <w:color w:val="222222"/>
          <w:sz w:val="24"/>
          <w:szCs w:val="24"/>
          <w:lang w:eastAsia="pl-PL"/>
        </w:rPr>
        <w:t>ścią czyni dobro. […] Dlatego też jest oczywiste, że słów pała Apostoła: „Sądzimy bowiem, że człowiek bywa usprawiedl</w:t>
      </w:r>
      <w:r w:rsidRPr="00F77620">
        <w:rPr>
          <w:rFonts w:ascii="Arial" w:eastAsia="Times New Roman" w:hAnsi="Arial" w:cs="Arial"/>
          <w:color w:val="222222"/>
          <w:sz w:val="24"/>
          <w:szCs w:val="24"/>
          <w:lang w:eastAsia="pl-PL"/>
        </w:rPr>
        <w:t>i</w:t>
      </w:r>
      <w:r w:rsidRPr="00F77620">
        <w:rPr>
          <w:rFonts w:ascii="Arial" w:eastAsia="Times New Roman" w:hAnsi="Arial" w:cs="Arial"/>
          <w:color w:val="222222"/>
          <w:sz w:val="24"/>
          <w:szCs w:val="24"/>
          <w:lang w:eastAsia="pl-PL"/>
        </w:rPr>
        <w:t xml:space="preserve">wiony przez </w:t>
      </w:r>
      <w:proofErr w:type="spellStart"/>
      <w:r w:rsidRPr="00F77620">
        <w:rPr>
          <w:rFonts w:ascii="Arial" w:eastAsia="Times New Roman" w:hAnsi="Arial" w:cs="Arial"/>
          <w:color w:val="222222"/>
          <w:sz w:val="24"/>
          <w:szCs w:val="24"/>
          <w:lang w:eastAsia="pl-PL"/>
        </w:rPr>
        <w:t>wiare</w:t>
      </w:r>
      <w:proofErr w:type="spellEnd"/>
      <w:r w:rsidRPr="00F77620">
        <w:rPr>
          <w:rFonts w:ascii="Arial" w:eastAsia="Times New Roman" w:hAnsi="Arial" w:cs="Arial"/>
          <w:color w:val="222222"/>
          <w:sz w:val="24"/>
          <w:szCs w:val="24"/>
          <w:lang w:eastAsia="pl-PL"/>
        </w:rPr>
        <w:t>, bez uczynków Zakonu, nie należy odczytywać w taki sposób, że człowiek, który otrzymał wiarę i pozostał przy życiu, może być uznany za sprawiedl</w:t>
      </w:r>
      <w:r w:rsidRPr="00F77620">
        <w:rPr>
          <w:rFonts w:ascii="Arial" w:eastAsia="Times New Roman" w:hAnsi="Arial" w:cs="Arial"/>
          <w:color w:val="222222"/>
          <w:sz w:val="24"/>
          <w:szCs w:val="24"/>
          <w:lang w:eastAsia="pl-PL"/>
        </w:rPr>
        <w:t>i</w:t>
      </w:r>
      <w:r w:rsidRPr="00F77620">
        <w:rPr>
          <w:rFonts w:ascii="Arial" w:eastAsia="Times New Roman" w:hAnsi="Arial" w:cs="Arial"/>
          <w:color w:val="222222"/>
          <w:sz w:val="24"/>
          <w:szCs w:val="24"/>
          <w:lang w:eastAsia="pl-PL"/>
        </w:rPr>
        <w:t>wego, nawet jeśli żyje w zły sp</w:t>
      </w:r>
      <w:r w:rsidRPr="00F77620">
        <w:rPr>
          <w:rFonts w:ascii="Arial" w:eastAsia="Times New Roman" w:hAnsi="Arial" w:cs="Arial"/>
          <w:color w:val="222222"/>
          <w:sz w:val="24"/>
          <w:szCs w:val="24"/>
          <w:lang w:eastAsia="pl-PL"/>
        </w:rPr>
        <w:t>o</w:t>
      </w:r>
      <w:r w:rsidRPr="00F77620">
        <w:rPr>
          <w:rFonts w:ascii="Arial" w:eastAsia="Times New Roman" w:hAnsi="Arial" w:cs="Arial"/>
          <w:color w:val="222222"/>
          <w:sz w:val="24"/>
          <w:szCs w:val="24"/>
          <w:lang w:eastAsia="pl-PL"/>
        </w:rPr>
        <w:t>sób. […]</w:t>
      </w:r>
    </w:p>
    <w:p w:rsidR="00F77620" w:rsidRPr="00F77620" w:rsidRDefault="00F77620" w:rsidP="00F77620">
      <w:pPr>
        <w:shd w:val="clear" w:color="auto" w:fill="FFFFFF"/>
        <w:spacing w:after="120"/>
        <w:ind w:firstLine="426"/>
        <w:jc w:val="both"/>
        <w:rPr>
          <w:rFonts w:ascii="Arial" w:eastAsia="Times New Roman" w:hAnsi="Arial" w:cs="Arial"/>
          <w:color w:val="222222"/>
          <w:sz w:val="24"/>
          <w:szCs w:val="24"/>
          <w:lang w:eastAsia="pl-PL"/>
        </w:rPr>
      </w:pPr>
      <w:r w:rsidRPr="00F77620">
        <w:rPr>
          <w:rFonts w:ascii="Arial" w:eastAsia="Times New Roman" w:hAnsi="Arial" w:cs="Arial"/>
          <w:color w:val="222222"/>
          <w:sz w:val="24"/>
          <w:szCs w:val="24"/>
          <w:lang w:eastAsia="pl-PL"/>
        </w:rPr>
        <w:t>Tak twierdzi Jakub , tak też Paweł Apostoł w wielu miejscach wyczerpująco i jawnie powiada: wszyscy, którzy uwierzyli w Chrystusa, powinni wieść prawe życie, aby uniknąć kary. Sam Pan ró</w:t>
      </w:r>
      <w:r w:rsidRPr="00F77620">
        <w:rPr>
          <w:rFonts w:ascii="Arial" w:eastAsia="Times New Roman" w:hAnsi="Arial" w:cs="Arial"/>
          <w:color w:val="222222"/>
          <w:sz w:val="24"/>
          <w:szCs w:val="24"/>
          <w:lang w:eastAsia="pl-PL"/>
        </w:rPr>
        <w:t>w</w:t>
      </w:r>
      <w:r w:rsidRPr="00F77620">
        <w:rPr>
          <w:rFonts w:ascii="Arial" w:eastAsia="Times New Roman" w:hAnsi="Arial" w:cs="Arial"/>
          <w:color w:val="222222"/>
          <w:sz w:val="24"/>
          <w:szCs w:val="24"/>
          <w:lang w:eastAsia="pl-PL"/>
        </w:rPr>
        <w:t>nież o tym wspomina, mówiąc: „Nie każdy, który mi mówi: Panie, Panie, wejdzie do królestwa niebieskiego, ale ten, co czyni wolę ojca mego, który jest w niebie, ten wejdzie do królestwa ni</w:t>
      </w:r>
      <w:r w:rsidRPr="00F77620">
        <w:rPr>
          <w:rFonts w:ascii="Arial" w:eastAsia="Times New Roman" w:hAnsi="Arial" w:cs="Arial"/>
          <w:color w:val="222222"/>
          <w:sz w:val="24"/>
          <w:szCs w:val="24"/>
          <w:lang w:eastAsia="pl-PL"/>
        </w:rPr>
        <w:t>e</w:t>
      </w:r>
      <w:r w:rsidRPr="00F77620">
        <w:rPr>
          <w:rFonts w:ascii="Arial" w:eastAsia="Times New Roman" w:hAnsi="Arial" w:cs="Arial"/>
          <w:color w:val="222222"/>
          <w:sz w:val="24"/>
          <w:szCs w:val="24"/>
          <w:lang w:eastAsia="pl-PL"/>
        </w:rPr>
        <w:t>bieskiego” i gdzie indziej: „Czemuż to mnie nazywacie: Panie, Panie, a nie czynicie tego, co p</w:t>
      </w:r>
      <w:r w:rsidRPr="00F77620">
        <w:rPr>
          <w:rFonts w:ascii="Arial" w:eastAsia="Times New Roman" w:hAnsi="Arial" w:cs="Arial"/>
          <w:color w:val="222222"/>
          <w:sz w:val="24"/>
          <w:szCs w:val="24"/>
          <w:lang w:eastAsia="pl-PL"/>
        </w:rPr>
        <w:t>o</w:t>
      </w:r>
      <w:r w:rsidRPr="00F77620">
        <w:rPr>
          <w:rFonts w:ascii="Arial" w:eastAsia="Times New Roman" w:hAnsi="Arial" w:cs="Arial"/>
          <w:color w:val="222222"/>
          <w:sz w:val="24"/>
          <w:szCs w:val="24"/>
          <w:lang w:eastAsia="pl-PL"/>
        </w:rPr>
        <w:t>wiadam?, a także: […] I każdy, który słucha tych słów moich, a nie wypełnia ich, będzie podobny człowiekowi głupiemu, który zbudował swój dom na piasku”.</w:t>
      </w:r>
    </w:p>
    <w:p w:rsidR="00F77620" w:rsidRPr="00F77620" w:rsidRDefault="00F77620" w:rsidP="00F77620">
      <w:pPr>
        <w:shd w:val="clear" w:color="auto" w:fill="FFFFFF"/>
        <w:spacing w:after="120"/>
        <w:ind w:firstLine="426"/>
        <w:jc w:val="both"/>
        <w:rPr>
          <w:rFonts w:ascii="Arial" w:eastAsia="Times New Roman" w:hAnsi="Arial" w:cs="Arial"/>
          <w:color w:val="222222"/>
          <w:sz w:val="24"/>
          <w:szCs w:val="24"/>
          <w:lang w:eastAsia="pl-PL"/>
        </w:rPr>
      </w:pPr>
      <w:r w:rsidRPr="00F77620">
        <w:rPr>
          <w:rFonts w:ascii="Arial" w:eastAsia="Times New Roman" w:hAnsi="Arial" w:cs="Arial"/>
          <w:color w:val="222222"/>
          <w:sz w:val="24"/>
          <w:szCs w:val="24"/>
          <w:lang w:eastAsia="pl-PL"/>
        </w:rPr>
        <w:t>Tak więc stanowiska obu apostołów, Pawła i Jakuba, nie przeczą sobie wzajemnie, gdy jeden twierdzi, że człowiek jest usprawiedliwiony z wiary niezależnie od uczynków, drugi zaś – że wiara bez uczynków jest pusta. Pierwszy bowiem mówi o uczynkach poprzedzających wiarę, drugi o tych, które są następstwem wiary, […] (Św. Augustyn, Księga osiemdziesięciu trzech kwestii, Kęty 2012, 270-271).</w:t>
      </w:r>
    </w:p>
    <w:p w:rsidR="00F77620" w:rsidRPr="00F77620" w:rsidRDefault="00F77620" w:rsidP="00F77620">
      <w:pPr>
        <w:shd w:val="clear" w:color="auto" w:fill="FFFFFF"/>
        <w:spacing w:after="120"/>
        <w:ind w:firstLine="426"/>
        <w:jc w:val="both"/>
        <w:rPr>
          <w:rFonts w:ascii="Arial" w:eastAsia="Times New Roman" w:hAnsi="Arial" w:cs="Arial"/>
          <w:color w:val="222222"/>
          <w:sz w:val="24"/>
          <w:szCs w:val="24"/>
          <w:lang w:eastAsia="pl-PL"/>
        </w:rPr>
      </w:pPr>
      <w:r w:rsidRPr="00F77620">
        <w:rPr>
          <w:rFonts w:ascii="Arial" w:eastAsia="Times New Roman" w:hAnsi="Arial" w:cs="Arial"/>
          <w:color w:val="222222"/>
          <w:sz w:val="24"/>
          <w:szCs w:val="24"/>
          <w:lang w:eastAsia="pl-PL"/>
        </w:rPr>
        <w:lastRenderedPageBreak/>
        <w:t xml:space="preserve">Tak wiec słuszne jest stwierdzenie </w:t>
      </w:r>
      <w:proofErr w:type="spellStart"/>
      <w:r w:rsidRPr="00F77620">
        <w:rPr>
          <w:rFonts w:ascii="Arial" w:eastAsia="Times New Roman" w:hAnsi="Arial" w:cs="Arial"/>
          <w:color w:val="222222"/>
          <w:sz w:val="24"/>
          <w:szCs w:val="24"/>
          <w:lang w:eastAsia="pl-PL"/>
        </w:rPr>
        <w:t>Maxa</w:t>
      </w:r>
      <w:proofErr w:type="spellEnd"/>
      <w:r w:rsidRPr="00F77620">
        <w:rPr>
          <w:rFonts w:ascii="Arial" w:eastAsia="Times New Roman" w:hAnsi="Arial" w:cs="Arial"/>
          <w:color w:val="222222"/>
          <w:sz w:val="24"/>
          <w:szCs w:val="24"/>
          <w:lang w:eastAsia="pl-PL"/>
        </w:rPr>
        <w:t xml:space="preserve"> Planka: „Nauka  konieczna jest do poznania, a wiara do cz</w:t>
      </w:r>
      <w:r w:rsidRPr="00F77620">
        <w:rPr>
          <w:rFonts w:ascii="Arial" w:eastAsia="Times New Roman" w:hAnsi="Arial" w:cs="Arial"/>
          <w:color w:val="222222"/>
          <w:sz w:val="24"/>
          <w:szCs w:val="24"/>
          <w:lang w:eastAsia="pl-PL"/>
        </w:rPr>
        <w:t>y</w:t>
      </w:r>
      <w:r w:rsidRPr="00F77620">
        <w:rPr>
          <w:rFonts w:ascii="Arial" w:eastAsia="Times New Roman" w:hAnsi="Arial" w:cs="Arial"/>
          <w:color w:val="222222"/>
          <w:sz w:val="24"/>
          <w:szCs w:val="24"/>
          <w:lang w:eastAsia="pl-PL"/>
        </w:rPr>
        <w:t>nów i postępowania” (Max Planck).</w:t>
      </w:r>
    </w:p>
    <w:p w:rsidR="00F77620" w:rsidRPr="00F77620" w:rsidRDefault="00F77620" w:rsidP="00F77620">
      <w:pPr>
        <w:numPr>
          <w:ilvl w:val="0"/>
          <w:numId w:val="3"/>
        </w:numPr>
        <w:shd w:val="clear" w:color="auto" w:fill="FFFFFF"/>
        <w:tabs>
          <w:tab w:val="clear" w:pos="720"/>
          <w:tab w:val="num" w:pos="426"/>
        </w:tabs>
        <w:spacing w:before="240" w:after="240"/>
        <w:ind w:left="0" w:firstLine="0"/>
        <w:jc w:val="both"/>
        <w:rPr>
          <w:rFonts w:ascii="Arial" w:eastAsia="Times New Roman" w:hAnsi="Arial" w:cs="Arial"/>
          <w:color w:val="222222"/>
          <w:sz w:val="24"/>
          <w:szCs w:val="24"/>
          <w:lang w:eastAsia="pl-PL"/>
        </w:rPr>
      </w:pPr>
      <w:r w:rsidRPr="00F77620">
        <w:rPr>
          <w:rFonts w:ascii="Arial" w:eastAsia="Times New Roman" w:hAnsi="Arial" w:cs="Arial"/>
          <w:color w:val="222222"/>
          <w:sz w:val="24"/>
          <w:szCs w:val="24"/>
          <w:lang w:eastAsia="pl-PL"/>
        </w:rPr>
        <w:t>KRZYŻ</w:t>
      </w:r>
    </w:p>
    <w:p w:rsidR="00F77620" w:rsidRPr="00F77620" w:rsidRDefault="00F77620" w:rsidP="00F77620">
      <w:pPr>
        <w:shd w:val="clear" w:color="auto" w:fill="FFFFFF"/>
        <w:spacing w:after="120"/>
        <w:ind w:firstLine="426"/>
        <w:jc w:val="both"/>
        <w:rPr>
          <w:rFonts w:ascii="Arial" w:eastAsia="Times New Roman" w:hAnsi="Arial" w:cs="Arial"/>
          <w:color w:val="222222"/>
          <w:sz w:val="24"/>
          <w:szCs w:val="24"/>
          <w:lang w:eastAsia="pl-PL"/>
        </w:rPr>
      </w:pPr>
      <w:r w:rsidRPr="00F77620">
        <w:rPr>
          <w:rFonts w:ascii="Arial" w:eastAsia="Times New Roman" w:hAnsi="Arial" w:cs="Arial"/>
          <w:color w:val="222222"/>
          <w:sz w:val="24"/>
          <w:szCs w:val="24"/>
          <w:lang w:eastAsia="pl-PL"/>
        </w:rPr>
        <w:t>Trzecia kwestia to krzyż. W dzisiejszej Ewangelii Jezus zwraca się do Piotra ze słowami: „</w:t>
      </w:r>
      <w:r w:rsidRPr="00F77620">
        <w:rPr>
          <w:rFonts w:ascii="Arial" w:eastAsia="Times New Roman" w:hAnsi="Arial" w:cs="Arial"/>
          <w:color w:val="222222"/>
          <w:sz w:val="24"/>
          <w:szCs w:val="24"/>
          <w:u w:val="single"/>
          <w:lang w:eastAsia="pl-PL"/>
        </w:rPr>
        <w:t>Jeśli ktoś chce pójść za Mną, niech się zaprze samego siebie, niech weźmie krzyż swój i niech Mnie naśl</w:t>
      </w:r>
      <w:r w:rsidRPr="00F77620">
        <w:rPr>
          <w:rFonts w:ascii="Arial" w:eastAsia="Times New Roman" w:hAnsi="Arial" w:cs="Arial"/>
          <w:color w:val="222222"/>
          <w:sz w:val="24"/>
          <w:szCs w:val="24"/>
          <w:u w:val="single"/>
          <w:lang w:eastAsia="pl-PL"/>
        </w:rPr>
        <w:t>a</w:t>
      </w:r>
      <w:r w:rsidRPr="00F77620">
        <w:rPr>
          <w:rFonts w:ascii="Arial" w:eastAsia="Times New Roman" w:hAnsi="Arial" w:cs="Arial"/>
          <w:color w:val="222222"/>
          <w:sz w:val="24"/>
          <w:szCs w:val="24"/>
          <w:u w:val="single"/>
          <w:lang w:eastAsia="pl-PL"/>
        </w:rPr>
        <w:t>duje</w:t>
      </w:r>
      <w:r w:rsidRPr="00F77620">
        <w:rPr>
          <w:rFonts w:ascii="Arial" w:eastAsia="Times New Roman" w:hAnsi="Arial" w:cs="Arial"/>
          <w:color w:val="222222"/>
          <w:sz w:val="24"/>
          <w:szCs w:val="24"/>
          <w:lang w:eastAsia="pl-PL"/>
        </w:rPr>
        <w:t>. Bo kto chce zachować swoje życie, straci je; a kto straci swe życie z powodu Mnie i Ewangelii, z</w:t>
      </w:r>
      <w:r w:rsidRPr="00F77620">
        <w:rPr>
          <w:rFonts w:ascii="Arial" w:eastAsia="Times New Roman" w:hAnsi="Arial" w:cs="Arial"/>
          <w:color w:val="222222"/>
          <w:sz w:val="24"/>
          <w:szCs w:val="24"/>
          <w:lang w:eastAsia="pl-PL"/>
        </w:rPr>
        <w:t>a</w:t>
      </w:r>
      <w:r w:rsidRPr="00F77620">
        <w:rPr>
          <w:rFonts w:ascii="Arial" w:eastAsia="Times New Roman" w:hAnsi="Arial" w:cs="Arial"/>
          <w:color w:val="222222"/>
          <w:sz w:val="24"/>
          <w:szCs w:val="24"/>
          <w:lang w:eastAsia="pl-PL"/>
        </w:rPr>
        <w:t>chowa je”.</w:t>
      </w:r>
    </w:p>
    <w:p w:rsidR="00F77620" w:rsidRPr="00F77620" w:rsidRDefault="00F77620" w:rsidP="00F77620">
      <w:pPr>
        <w:shd w:val="clear" w:color="auto" w:fill="FFFFFF"/>
        <w:spacing w:after="120"/>
        <w:ind w:firstLine="426"/>
        <w:jc w:val="both"/>
        <w:rPr>
          <w:rFonts w:ascii="Arial" w:eastAsia="Times New Roman" w:hAnsi="Arial" w:cs="Arial"/>
          <w:color w:val="222222"/>
          <w:sz w:val="24"/>
          <w:szCs w:val="24"/>
          <w:lang w:eastAsia="pl-PL"/>
        </w:rPr>
      </w:pPr>
      <w:r w:rsidRPr="00F77620">
        <w:rPr>
          <w:rFonts w:ascii="Arial" w:eastAsia="Times New Roman" w:hAnsi="Arial" w:cs="Arial"/>
          <w:color w:val="222222"/>
          <w:sz w:val="24"/>
          <w:szCs w:val="24"/>
          <w:lang w:eastAsia="pl-PL"/>
        </w:rPr>
        <w:t>Tymi słowami nasz Zbawiciel nawiązuje do naszego odwiecznego przeznaczenia. Przezn</w:t>
      </w:r>
      <w:r w:rsidRPr="00F77620">
        <w:rPr>
          <w:rFonts w:ascii="Arial" w:eastAsia="Times New Roman" w:hAnsi="Arial" w:cs="Arial"/>
          <w:color w:val="222222"/>
          <w:sz w:val="24"/>
          <w:szCs w:val="24"/>
          <w:lang w:eastAsia="pl-PL"/>
        </w:rPr>
        <w:t>a</w:t>
      </w:r>
      <w:r w:rsidRPr="00F77620">
        <w:rPr>
          <w:rFonts w:ascii="Arial" w:eastAsia="Times New Roman" w:hAnsi="Arial" w:cs="Arial"/>
          <w:color w:val="222222"/>
          <w:sz w:val="24"/>
          <w:szCs w:val="24"/>
          <w:lang w:eastAsia="pl-PL"/>
        </w:rPr>
        <w:t>czenia, które jest skutkiem nieufności naszego praprzodka Adama do Stwórcy. Oszukany i prz</w:t>
      </w:r>
      <w:r w:rsidRPr="00F77620">
        <w:rPr>
          <w:rFonts w:ascii="Arial" w:eastAsia="Times New Roman" w:hAnsi="Arial" w:cs="Arial"/>
          <w:color w:val="222222"/>
          <w:sz w:val="24"/>
          <w:szCs w:val="24"/>
          <w:lang w:eastAsia="pl-PL"/>
        </w:rPr>
        <w:t>e</w:t>
      </w:r>
      <w:r w:rsidRPr="00F77620">
        <w:rPr>
          <w:rFonts w:ascii="Arial" w:eastAsia="Times New Roman" w:hAnsi="Arial" w:cs="Arial"/>
          <w:color w:val="222222"/>
          <w:sz w:val="24"/>
          <w:szCs w:val="24"/>
          <w:lang w:eastAsia="pl-PL"/>
        </w:rPr>
        <w:t>chytrzony przez węża Adam porzucił swoje dziecięce zaufanie do Boga, bo zapragnął przeżyć i doświadczyć w swoim życiu dobra i zła. W następstwie jego grzechu na świat przyszło zło, cie</w:t>
      </w:r>
      <w:r w:rsidRPr="00F77620">
        <w:rPr>
          <w:rFonts w:ascii="Arial" w:eastAsia="Times New Roman" w:hAnsi="Arial" w:cs="Arial"/>
          <w:color w:val="222222"/>
          <w:sz w:val="24"/>
          <w:szCs w:val="24"/>
          <w:lang w:eastAsia="pl-PL"/>
        </w:rPr>
        <w:t>r</w:t>
      </w:r>
      <w:r w:rsidRPr="00F77620">
        <w:rPr>
          <w:rFonts w:ascii="Arial" w:eastAsia="Times New Roman" w:hAnsi="Arial" w:cs="Arial"/>
          <w:color w:val="222222"/>
          <w:sz w:val="24"/>
          <w:szCs w:val="24"/>
          <w:lang w:eastAsia="pl-PL"/>
        </w:rPr>
        <w:t>pienie i śmierć. Tr</w:t>
      </w:r>
      <w:r w:rsidRPr="00F77620">
        <w:rPr>
          <w:rFonts w:ascii="Arial" w:eastAsia="Times New Roman" w:hAnsi="Arial" w:cs="Arial"/>
          <w:color w:val="222222"/>
          <w:sz w:val="24"/>
          <w:szCs w:val="24"/>
          <w:lang w:eastAsia="pl-PL"/>
        </w:rPr>
        <w:t>a</w:t>
      </w:r>
      <w:r w:rsidRPr="00F77620">
        <w:rPr>
          <w:rFonts w:ascii="Arial" w:eastAsia="Times New Roman" w:hAnsi="Arial" w:cs="Arial"/>
          <w:color w:val="222222"/>
          <w:sz w:val="24"/>
          <w:szCs w:val="24"/>
          <w:lang w:eastAsia="pl-PL"/>
        </w:rPr>
        <w:t>giczne skutki tego faktu stały się aż nazbyt widoczne w naszej historii, w historii potomków A</w:t>
      </w:r>
      <w:r w:rsidRPr="00F77620">
        <w:rPr>
          <w:rFonts w:ascii="Arial" w:eastAsia="Times New Roman" w:hAnsi="Arial" w:cs="Arial"/>
          <w:color w:val="222222"/>
          <w:sz w:val="24"/>
          <w:szCs w:val="24"/>
          <w:lang w:eastAsia="pl-PL"/>
        </w:rPr>
        <w:t>d</w:t>
      </w:r>
      <w:r w:rsidRPr="00F77620">
        <w:rPr>
          <w:rFonts w:ascii="Arial" w:eastAsia="Times New Roman" w:hAnsi="Arial" w:cs="Arial"/>
          <w:color w:val="222222"/>
          <w:sz w:val="24"/>
          <w:szCs w:val="24"/>
          <w:lang w:eastAsia="pl-PL"/>
        </w:rPr>
        <w:t>ama.</w:t>
      </w:r>
    </w:p>
    <w:p w:rsidR="00F77620" w:rsidRPr="00F77620" w:rsidRDefault="00F77620" w:rsidP="00F77620">
      <w:pPr>
        <w:shd w:val="clear" w:color="auto" w:fill="FFFFFF"/>
        <w:spacing w:after="120"/>
        <w:ind w:firstLine="426"/>
        <w:jc w:val="both"/>
        <w:rPr>
          <w:rFonts w:ascii="Arial" w:eastAsia="Times New Roman" w:hAnsi="Arial" w:cs="Arial"/>
          <w:color w:val="222222"/>
          <w:sz w:val="24"/>
          <w:szCs w:val="24"/>
          <w:lang w:eastAsia="pl-PL"/>
        </w:rPr>
      </w:pPr>
      <w:r w:rsidRPr="00F77620">
        <w:rPr>
          <w:rFonts w:ascii="Arial" w:eastAsia="Times New Roman" w:hAnsi="Arial" w:cs="Arial"/>
          <w:color w:val="222222"/>
          <w:sz w:val="24"/>
          <w:szCs w:val="24"/>
          <w:lang w:eastAsia="pl-PL"/>
        </w:rPr>
        <w:t>Od skutków tego zła człowiek nie może uratować sam siebie; tylko Bóg może go uwolnić od zniewolenia moralnego i fizycznego. Bóg, który tak bardzo umiłował świat, że posłał swojego Je</w:t>
      </w:r>
      <w:r w:rsidRPr="00F77620">
        <w:rPr>
          <w:rFonts w:ascii="Arial" w:eastAsia="Times New Roman" w:hAnsi="Arial" w:cs="Arial"/>
          <w:color w:val="222222"/>
          <w:sz w:val="24"/>
          <w:szCs w:val="24"/>
          <w:lang w:eastAsia="pl-PL"/>
        </w:rPr>
        <w:t>d</w:t>
      </w:r>
      <w:r w:rsidRPr="00F77620">
        <w:rPr>
          <w:rFonts w:ascii="Arial" w:eastAsia="Times New Roman" w:hAnsi="Arial" w:cs="Arial"/>
          <w:color w:val="222222"/>
          <w:sz w:val="24"/>
          <w:szCs w:val="24"/>
          <w:lang w:eastAsia="pl-PL"/>
        </w:rPr>
        <w:t>norodz</w:t>
      </w:r>
      <w:r w:rsidRPr="00F77620">
        <w:rPr>
          <w:rFonts w:ascii="Arial" w:eastAsia="Times New Roman" w:hAnsi="Arial" w:cs="Arial"/>
          <w:color w:val="222222"/>
          <w:sz w:val="24"/>
          <w:szCs w:val="24"/>
          <w:lang w:eastAsia="pl-PL"/>
        </w:rPr>
        <w:t>o</w:t>
      </w:r>
      <w:r w:rsidRPr="00F77620">
        <w:rPr>
          <w:rFonts w:ascii="Arial" w:eastAsia="Times New Roman" w:hAnsi="Arial" w:cs="Arial"/>
          <w:color w:val="222222"/>
          <w:sz w:val="24"/>
          <w:szCs w:val="24"/>
          <w:lang w:eastAsia="pl-PL"/>
        </w:rPr>
        <w:t>nego Syna nie po to, aby świat potępił – czego zdawała się domagać sprawiedliwość – ale aby świat mógł przez Niego zostać zbawiony. Jednorodzony Syn Boży musiał zostać wywyższony – p</w:t>
      </w:r>
      <w:r w:rsidRPr="00F77620">
        <w:rPr>
          <w:rFonts w:ascii="Arial" w:eastAsia="Times New Roman" w:hAnsi="Arial" w:cs="Arial"/>
          <w:color w:val="222222"/>
          <w:sz w:val="24"/>
          <w:szCs w:val="24"/>
          <w:lang w:eastAsia="pl-PL"/>
        </w:rPr>
        <w:t>o</w:t>
      </w:r>
      <w:r w:rsidRPr="00F77620">
        <w:rPr>
          <w:rFonts w:ascii="Arial" w:eastAsia="Times New Roman" w:hAnsi="Arial" w:cs="Arial"/>
          <w:color w:val="222222"/>
          <w:sz w:val="24"/>
          <w:szCs w:val="24"/>
          <w:lang w:eastAsia="pl-PL"/>
        </w:rPr>
        <w:t>dobnie jak wąż na pustyni został wywyższony przez Mojżesza – aby wszyscy, którzy spojrzą na niego z wi</w:t>
      </w:r>
      <w:r w:rsidRPr="00F77620">
        <w:rPr>
          <w:rFonts w:ascii="Arial" w:eastAsia="Times New Roman" w:hAnsi="Arial" w:cs="Arial"/>
          <w:color w:val="222222"/>
          <w:sz w:val="24"/>
          <w:szCs w:val="24"/>
          <w:lang w:eastAsia="pl-PL"/>
        </w:rPr>
        <w:t>a</w:t>
      </w:r>
      <w:r w:rsidRPr="00F77620">
        <w:rPr>
          <w:rFonts w:ascii="Arial" w:eastAsia="Times New Roman" w:hAnsi="Arial" w:cs="Arial"/>
          <w:color w:val="222222"/>
          <w:sz w:val="24"/>
          <w:szCs w:val="24"/>
          <w:lang w:eastAsia="pl-PL"/>
        </w:rPr>
        <w:t>rą, mogli odzyskać życie.</w:t>
      </w:r>
    </w:p>
    <w:p w:rsidR="00F77620" w:rsidRPr="00F77620" w:rsidRDefault="00F77620" w:rsidP="00F77620">
      <w:pPr>
        <w:shd w:val="clear" w:color="auto" w:fill="FFFFFF"/>
        <w:spacing w:after="120"/>
        <w:ind w:firstLine="426"/>
        <w:jc w:val="both"/>
        <w:rPr>
          <w:rFonts w:ascii="Arial" w:eastAsia="Times New Roman" w:hAnsi="Arial" w:cs="Arial"/>
          <w:color w:val="222222"/>
          <w:sz w:val="24"/>
          <w:szCs w:val="24"/>
          <w:lang w:eastAsia="pl-PL"/>
        </w:rPr>
      </w:pPr>
      <w:r w:rsidRPr="00F77620">
        <w:rPr>
          <w:rFonts w:ascii="Arial" w:eastAsia="Times New Roman" w:hAnsi="Arial" w:cs="Arial"/>
          <w:color w:val="222222"/>
          <w:sz w:val="24"/>
          <w:szCs w:val="24"/>
          <w:lang w:eastAsia="pl-PL"/>
        </w:rPr>
        <w:t>„Nie umarł wbrew swej woli ani też nie został ofiarowany przemocą, ale uczynił to dobrowo</w:t>
      </w:r>
      <w:r w:rsidRPr="00F77620">
        <w:rPr>
          <w:rFonts w:ascii="Arial" w:eastAsia="Times New Roman" w:hAnsi="Arial" w:cs="Arial"/>
          <w:color w:val="222222"/>
          <w:sz w:val="24"/>
          <w:szCs w:val="24"/>
          <w:lang w:eastAsia="pl-PL"/>
        </w:rPr>
        <w:t>l</w:t>
      </w:r>
      <w:r w:rsidRPr="00F77620">
        <w:rPr>
          <w:rFonts w:ascii="Arial" w:eastAsia="Times New Roman" w:hAnsi="Arial" w:cs="Arial"/>
          <w:color w:val="222222"/>
          <w:sz w:val="24"/>
          <w:szCs w:val="24"/>
          <w:lang w:eastAsia="pl-PL"/>
        </w:rPr>
        <w:t>nie. Krzyż jest zatem czymś o wiele większym i bardziej tajemniczym, niż się w pierwszej chwili wydaje. Rzeczywiście jest narzędziem zadawania tortur, cierpienia i porażki, ale jednocześnie w</w:t>
      </w:r>
      <w:r w:rsidRPr="00F77620">
        <w:rPr>
          <w:rFonts w:ascii="Arial" w:eastAsia="Times New Roman" w:hAnsi="Arial" w:cs="Arial"/>
          <w:color w:val="222222"/>
          <w:sz w:val="24"/>
          <w:szCs w:val="24"/>
          <w:lang w:eastAsia="pl-PL"/>
        </w:rPr>
        <w:t>y</w:t>
      </w:r>
      <w:r w:rsidRPr="00F77620">
        <w:rPr>
          <w:rFonts w:ascii="Arial" w:eastAsia="Times New Roman" w:hAnsi="Arial" w:cs="Arial"/>
          <w:color w:val="222222"/>
          <w:sz w:val="24"/>
          <w:szCs w:val="24"/>
          <w:lang w:eastAsia="pl-PL"/>
        </w:rPr>
        <w:t>raża całkowitą przemianę i ostateczne odwrócenie tego zła — to właśnie czyni go najbardziej przekonującym symbolem nadziei, jaki świat kiedykolwiek widział. Przemawia on do wszystkich, którzy cierpią: prz</w:t>
      </w:r>
      <w:r w:rsidRPr="00F77620">
        <w:rPr>
          <w:rFonts w:ascii="Arial" w:eastAsia="Times New Roman" w:hAnsi="Arial" w:cs="Arial"/>
          <w:color w:val="222222"/>
          <w:sz w:val="24"/>
          <w:szCs w:val="24"/>
          <w:lang w:eastAsia="pl-PL"/>
        </w:rPr>
        <w:t>e</w:t>
      </w:r>
      <w:r w:rsidRPr="00F77620">
        <w:rPr>
          <w:rFonts w:ascii="Arial" w:eastAsia="Times New Roman" w:hAnsi="Arial" w:cs="Arial"/>
          <w:color w:val="222222"/>
          <w:sz w:val="24"/>
          <w:szCs w:val="24"/>
          <w:lang w:eastAsia="pl-PL"/>
        </w:rPr>
        <w:t>śladowanych, chorych, ubogich, zepchniętych na margines społeczny, ofiar przemocy, i daje im n</w:t>
      </w:r>
      <w:r w:rsidRPr="00F77620">
        <w:rPr>
          <w:rFonts w:ascii="Arial" w:eastAsia="Times New Roman" w:hAnsi="Arial" w:cs="Arial"/>
          <w:color w:val="222222"/>
          <w:sz w:val="24"/>
          <w:szCs w:val="24"/>
          <w:lang w:eastAsia="pl-PL"/>
        </w:rPr>
        <w:t>a</w:t>
      </w:r>
      <w:r w:rsidRPr="00F77620">
        <w:rPr>
          <w:rFonts w:ascii="Arial" w:eastAsia="Times New Roman" w:hAnsi="Arial" w:cs="Arial"/>
          <w:color w:val="222222"/>
          <w:sz w:val="24"/>
          <w:szCs w:val="24"/>
          <w:lang w:eastAsia="pl-PL"/>
        </w:rPr>
        <w:t>dzieję, że Bóg może ich cierpienie przemienić w radość, osamotnienie — w poczucie duchowej bliskości, a śmierć — w życie. Krzyż daje upadłemu światu nieskończoną n</w:t>
      </w:r>
      <w:r w:rsidRPr="00F77620">
        <w:rPr>
          <w:rFonts w:ascii="Arial" w:eastAsia="Times New Roman" w:hAnsi="Arial" w:cs="Arial"/>
          <w:color w:val="222222"/>
          <w:sz w:val="24"/>
          <w:szCs w:val="24"/>
          <w:lang w:eastAsia="pl-PL"/>
        </w:rPr>
        <w:t>a</w:t>
      </w:r>
      <w:r w:rsidRPr="00F77620">
        <w:rPr>
          <w:rFonts w:ascii="Arial" w:eastAsia="Times New Roman" w:hAnsi="Arial" w:cs="Arial"/>
          <w:color w:val="222222"/>
          <w:sz w:val="24"/>
          <w:szCs w:val="24"/>
          <w:lang w:eastAsia="pl-PL"/>
        </w:rPr>
        <w:t>dzieję.</w:t>
      </w:r>
    </w:p>
    <w:p w:rsidR="00F77620" w:rsidRPr="00F77620" w:rsidRDefault="00F77620" w:rsidP="00F77620">
      <w:pPr>
        <w:shd w:val="clear" w:color="auto" w:fill="FFFFFF"/>
        <w:spacing w:after="120"/>
        <w:ind w:firstLine="426"/>
        <w:jc w:val="both"/>
        <w:rPr>
          <w:rFonts w:ascii="Arial" w:eastAsia="Times New Roman" w:hAnsi="Arial" w:cs="Arial"/>
          <w:color w:val="222222"/>
          <w:sz w:val="24"/>
          <w:szCs w:val="24"/>
          <w:lang w:eastAsia="pl-PL"/>
        </w:rPr>
      </w:pPr>
      <w:r w:rsidRPr="00F77620">
        <w:rPr>
          <w:rFonts w:ascii="Arial" w:eastAsia="Times New Roman" w:hAnsi="Arial" w:cs="Arial"/>
          <w:color w:val="222222"/>
          <w:sz w:val="24"/>
          <w:szCs w:val="24"/>
          <w:lang w:eastAsia="pl-PL"/>
        </w:rPr>
        <w:t>Tak, krzyż to ostateczne odwrócenie zła; to najwymowniejszy symbol nadziei, jaki kiedyko</w:t>
      </w:r>
      <w:r w:rsidRPr="00F77620">
        <w:rPr>
          <w:rFonts w:ascii="Arial" w:eastAsia="Times New Roman" w:hAnsi="Arial" w:cs="Arial"/>
          <w:color w:val="222222"/>
          <w:sz w:val="24"/>
          <w:szCs w:val="24"/>
          <w:lang w:eastAsia="pl-PL"/>
        </w:rPr>
        <w:t>l</w:t>
      </w:r>
      <w:r w:rsidRPr="00F77620">
        <w:rPr>
          <w:rFonts w:ascii="Arial" w:eastAsia="Times New Roman" w:hAnsi="Arial" w:cs="Arial"/>
          <w:color w:val="222222"/>
          <w:sz w:val="24"/>
          <w:szCs w:val="24"/>
          <w:lang w:eastAsia="pl-PL"/>
        </w:rPr>
        <w:t>wiek widział świat. Krzyż przemawia do wszystkich, którzy cierpią – do uciśnionych, chorych, biednych, zepchniętych na margines i ofiar przemocy – dając im nadzieję, że Bóg może przemi</w:t>
      </w:r>
      <w:r w:rsidRPr="00F77620">
        <w:rPr>
          <w:rFonts w:ascii="Arial" w:eastAsia="Times New Roman" w:hAnsi="Arial" w:cs="Arial"/>
          <w:color w:val="222222"/>
          <w:sz w:val="24"/>
          <w:szCs w:val="24"/>
          <w:lang w:eastAsia="pl-PL"/>
        </w:rPr>
        <w:t>e</w:t>
      </w:r>
      <w:r w:rsidRPr="00F77620">
        <w:rPr>
          <w:rFonts w:ascii="Arial" w:eastAsia="Times New Roman" w:hAnsi="Arial" w:cs="Arial"/>
          <w:color w:val="222222"/>
          <w:sz w:val="24"/>
          <w:szCs w:val="24"/>
          <w:lang w:eastAsia="pl-PL"/>
        </w:rPr>
        <w:t>nić ich cierpienie w radość, ich izolację we wspólnotę, ich śmierć w życie. Krzyż ofiaruje nieogran</w:t>
      </w:r>
      <w:r w:rsidRPr="00F77620">
        <w:rPr>
          <w:rFonts w:ascii="Arial" w:eastAsia="Times New Roman" w:hAnsi="Arial" w:cs="Arial"/>
          <w:color w:val="222222"/>
          <w:sz w:val="24"/>
          <w:szCs w:val="24"/>
          <w:lang w:eastAsia="pl-PL"/>
        </w:rPr>
        <w:t>i</w:t>
      </w:r>
      <w:r w:rsidRPr="00F77620">
        <w:rPr>
          <w:rFonts w:ascii="Arial" w:eastAsia="Times New Roman" w:hAnsi="Arial" w:cs="Arial"/>
          <w:color w:val="222222"/>
          <w:sz w:val="24"/>
          <w:szCs w:val="24"/>
          <w:lang w:eastAsia="pl-PL"/>
        </w:rPr>
        <w:t>czoną nadzieję n</w:t>
      </w:r>
      <w:r w:rsidRPr="00F77620">
        <w:rPr>
          <w:rFonts w:ascii="Arial" w:eastAsia="Times New Roman" w:hAnsi="Arial" w:cs="Arial"/>
          <w:color w:val="222222"/>
          <w:sz w:val="24"/>
          <w:szCs w:val="24"/>
          <w:lang w:eastAsia="pl-PL"/>
        </w:rPr>
        <w:t>a</w:t>
      </w:r>
      <w:r w:rsidRPr="00F77620">
        <w:rPr>
          <w:rFonts w:ascii="Arial" w:eastAsia="Times New Roman" w:hAnsi="Arial" w:cs="Arial"/>
          <w:color w:val="222222"/>
          <w:sz w:val="24"/>
          <w:szCs w:val="24"/>
          <w:lang w:eastAsia="pl-PL"/>
        </w:rPr>
        <w:t>szemu biednemu światu.</w:t>
      </w:r>
    </w:p>
    <w:p w:rsidR="00F77620" w:rsidRPr="00F77620" w:rsidRDefault="00F77620" w:rsidP="00F77620">
      <w:pPr>
        <w:shd w:val="clear" w:color="auto" w:fill="FFFFFF"/>
        <w:spacing w:after="120"/>
        <w:ind w:firstLine="426"/>
        <w:jc w:val="both"/>
        <w:rPr>
          <w:rFonts w:ascii="Arial" w:eastAsia="Times New Roman" w:hAnsi="Arial" w:cs="Arial"/>
          <w:color w:val="222222"/>
          <w:sz w:val="24"/>
          <w:szCs w:val="24"/>
          <w:lang w:eastAsia="pl-PL"/>
        </w:rPr>
      </w:pPr>
      <w:r w:rsidRPr="00F77620">
        <w:rPr>
          <w:rFonts w:ascii="Arial" w:eastAsia="Times New Roman" w:hAnsi="Arial" w:cs="Arial"/>
          <w:color w:val="222222"/>
          <w:sz w:val="24"/>
          <w:szCs w:val="24"/>
          <w:lang w:eastAsia="pl-PL"/>
        </w:rPr>
        <w:t>Krzyż nie jest tylko prywatnym symbolem pobożności, nie jest tylko oznaką przynależności do pewnej grupy społecznej. On mówi o nadziei, mówi o miłości, mówi o Bogu, który wynosi poko</w:t>
      </w:r>
      <w:r w:rsidRPr="00F77620">
        <w:rPr>
          <w:rFonts w:ascii="Arial" w:eastAsia="Times New Roman" w:hAnsi="Arial" w:cs="Arial"/>
          <w:color w:val="222222"/>
          <w:sz w:val="24"/>
          <w:szCs w:val="24"/>
          <w:lang w:eastAsia="pl-PL"/>
        </w:rPr>
        <w:t>r</w:t>
      </w:r>
      <w:r w:rsidRPr="00F77620">
        <w:rPr>
          <w:rFonts w:ascii="Arial" w:eastAsia="Times New Roman" w:hAnsi="Arial" w:cs="Arial"/>
          <w:color w:val="222222"/>
          <w:sz w:val="24"/>
          <w:szCs w:val="24"/>
          <w:lang w:eastAsia="pl-PL"/>
        </w:rPr>
        <w:t>nych, daje siłę słabym, pozwala pokonywać podziały i zwyciężać nienawiść miłością. Świat bez Krzyża byłby światem bez nadziei, światem, w którym słaby nadal byłby wykorzystywany a osta</w:t>
      </w:r>
      <w:r w:rsidRPr="00F77620">
        <w:rPr>
          <w:rFonts w:ascii="Arial" w:eastAsia="Times New Roman" w:hAnsi="Arial" w:cs="Arial"/>
          <w:color w:val="222222"/>
          <w:sz w:val="24"/>
          <w:szCs w:val="24"/>
          <w:lang w:eastAsia="pl-PL"/>
        </w:rPr>
        <w:t>t</w:t>
      </w:r>
      <w:r w:rsidRPr="00F77620">
        <w:rPr>
          <w:rFonts w:ascii="Arial" w:eastAsia="Times New Roman" w:hAnsi="Arial" w:cs="Arial"/>
          <w:color w:val="222222"/>
          <w:sz w:val="24"/>
          <w:szCs w:val="24"/>
          <w:lang w:eastAsia="pl-PL"/>
        </w:rPr>
        <w:t>nie słowo należałoby do ludzkiej chciwości. Nieludzka postawa jednego człowieka względem dr</w:t>
      </w:r>
      <w:r w:rsidRPr="00F77620">
        <w:rPr>
          <w:rFonts w:ascii="Arial" w:eastAsia="Times New Roman" w:hAnsi="Arial" w:cs="Arial"/>
          <w:color w:val="222222"/>
          <w:sz w:val="24"/>
          <w:szCs w:val="24"/>
          <w:lang w:eastAsia="pl-PL"/>
        </w:rPr>
        <w:t>u</w:t>
      </w:r>
      <w:r w:rsidRPr="00F77620">
        <w:rPr>
          <w:rFonts w:ascii="Arial" w:eastAsia="Times New Roman" w:hAnsi="Arial" w:cs="Arial"/>
          <w:color w:val="222222"/>
          <w:sz w:val="24"/>
          <w:szCs w:val="24"/>
          <w:lang w:eastAsia="pl-PL"/>
        </w:rPr>
        <w:t>giego objawiałaby się w sposób coraz to bardziej przerażający. Tylko Krzyż stawia temu kres. Podczas gdy żadna ludzka moc nie może nas ocalić od skutków naszych grzechów i żadna wł</w:t>
      </w:r>
      <w:r w:rsidRPr="00F77620">
        <w:rPr>
          <w:rFonts w:ascii="Arial" w:eastAsia="Times New Roman" w:hAnsi="Arial" w:cs="Arial"/>
          <w:color w:val="222222"/>
          <w:sz w:val="24"/>
          <w:szCs w:val="24"/>
          <w:lang w:eastAsia="pl-PL"/>
        </w:rPr>
        <w:t>a</w:t>
      </w:r>
      <w:r w:rsidRPr="00F77620">
        <w:rPr>
          <w:rFonts w:ascii="Arial" w:eastAsia="Times New Roman" w:hAnsi="Arial" w:cs="Arial"/>
          <w:color w:val="222222"/>
          <w:sz w:val="24"/>
          <w:szCs w:val="24"/>
          <w:lang w:eastAsia="pl-PL"/>
        </w:rPr>
        <w:t>dza ziemska nie może pokonać niesprawiedliwości u jej źródła, to zbawcza interwencja miłosie</w:t>
      </w:r>
      <w:r w:rsidRPr="00F77620">
        <w:rPr>
          <w:rFonts w:ascii="Arial" w:eastAsia="Times New Roman" w:hAnsi="Arial" w:cs="Arial"/>
          <w:color w:val="222222"/>
          <w:sz w:val="24"/>
          <w:szCs w:val="24"/>
          <w:lang w:eastAsia="pl-PL"/>
        </w:rPr>
        <w:t>r</w:t>
      </w:r>
      <w:r w:rsidRPr="00F77620">
        <w:rPr>
          <w:rFonts w:ascii="Arial" w:eastAsia="Times New Roman" w:hAnsi="Arial" w:cs="Arial"/>
          <w:color w:val="222222"/>
          <w:sz w:val="24"/>
          <w:szCs w:val="24"/>
          <w:lang w:eastAsia="pl-PL"/>
        </w:rPr>
        <w:t>nego Boga zmieniła rzeczywistość grzechu i śmierci w ich przeciwieństwo (por. </w:t>
      </w:r>
      <w:r w:rsidRPr="00F77620">
        <w:rPr>
          <w:rFonts w:ascii="Arial" w:eastAsia="Times New Roman" w:hAnsi="Arial" w:cs="Arial"/>
          <w:i/>
          <w:iCs/>
          <w:color w:val="222222"/>
          <w:sz w:val="24"/>
          <w:szCs w:val="24"/>
          <w:lang w:eastAsia="pl-PL"/>
        </w:rPr>
        <w:t>Krzyż daje światu nieskończoną nadzieję</w:t>
      </w:r>
      <w:r w:rsidRPr="00F77620">
        <w:rPr>
          <w:rFonts w:ascii="Arial" w:eastAsia="Times New Roman" w:hAnsi="Arial" w:cs="Arial"/>
          <w:color w:val="222222"/>
          <w:sz w:val="24"/>
          <w:szCs w:val="24"/>
          <w:lang w:eastAsia="pl-PL"/>
        </w:rPr>
        <w:t>, Nikozja. Msza św. dla duchowieństwa i świeckich w kościele Świętego Krzyża – 5 czerwca 2010).</w:t>
      </w:r>
    </w:p>
    <w:p w:rsidR="00F77620" w:rsidRPr="00F77620" w:rsidRDefault="00F77620" w:rsidP="00F77620">
      <w:pPr>
        <w:shd w:val="clear" w:color="auto" w:fill="FFFFFF"/>
        <w:spacing w:after="120"/>
        <w:ind w:firstLine="426"/>
        <w:jc w:val="both"/>
        <w:rPr>
          <w:rFonts w:ascii="Arial" w:eastAsia="Times New Roman" w:hAnsi="Arial" w:cs="Arial"/>
          <w:color w:val="222222"/>
          <w:sz w:val="24"/>
          <w:szCs w:val="24"/>
          <w:lang w:eastAsia="pl-PL"/>
        </w:rPr>
      </w:pPr>
      <w:r w:rsidRPr="00F77620">
        <w:rPr>
          <w:rFonts w:ascii="Arial" w:eastAsia="Times New Roman" w:hAnsi="Arial" w:cs="Arial"/>
          <w:color w:val="222222"/>
          <w:sz w:val="24"/>
          <w:szCs w:val="24"/>
          <w:lang w:eastAsia="pl-PL"/>
        </w:rPr>
        <w:lastRenderedPageBreak/>
        <w:t>Dzisiejsze krzyże zdają się być cięższe, aniżeli w czasach Jezusowych, ponieważ ten świat został prawie całkowicie opanowany przez tzw. ideologię ponowoczesności. Ta ideologia istotowo zmienia sytuację duchową Europy. Pod jej wpływem społeczeństwa ponowoczesne przyjmują c</w:t>
      </w:r>
      <w:r w:rsidRPr="00F77620">
        <w:rPr>
          <w:rFonts w:ascii="Arial" w:eastAsia="Times New Roman" w:hAnsi="Arial" w:cs="Arial"/>
          <w:color w:val="222222"/>
          <w:sz w:val="24"/>
          <w:szCs w:val="24"/>
          <w:lang w:eastAsia="pl-PL"/>
        </w:rPr>
        <w:t>e</w:t>
      </w:r>
      <w:r w:rsidRPr="00F77620">
        <w:rPr>
          <w:rFonts w:ascii="Arial" w:eastAsia="Times New Roman" w:hAnsi="Arial" w:cs="Arial"/>
          <w:color w:val="222222"/>
          <w:sz w:val="24"/>
          <w:szCs w:val="24"/>
          <w:lang w:eastAsia="pl-PL"/>
        </w:rPr>
        <w:t>chy społeczeństw utopijnych, czyli zaczynają wierzyć w możliwość osiągnięcia ziemskiej nieśmie</w:t>
      </w:r>
      <w:r w:rsidRPr="00F77620">
        <w:rPr>
          <w:rFonts w:ascii="Arial" w:eastAsia="Times New Roman" w:hAnsi="Arial" w:cs="Arial"/>
          <w:color w:val="222222"/>
          <w:sz w:val="24"/>
          <w:szCs w:val="24"/>
          <w:lang w:eastAsia="pl-PL"/>
        </w:rPr>
        <w:t>r</w:t>
      </w:r>
      <w:r w:rsidRPr="00F77620">
        <w:rPr>
          <w:rFonts w:ascii="Arial" w:eastAsia="Times New Roman" w:hAnsi="Arial" w:cs="Arial"/>
          <w:color w:val="222222"/>
          <w:sz w:val="24"/>
          <w:szCs w:val="24"/>
          <w:lang w:eastAsia="pl-PL"/>
        </w:rPr>
        <w:t xml:space="preserve">telności i doskonałości. Ideologia ta – </w:t>
      </w:r>
      <w:proofErr w:type="spellStart"/>
      <w:r w:rsidRPr="00F77620">
        <w:rPr>
          <w:rFonts w:ascii="Arial" w:eastAsia="Times New Roman" w:hAnsi="Arial" w:cs="Arial"/>
          <w:color w:val="222222"/>
          <w:sz w:val="24"/>
          <w:szCs w:val="24"/>
          <w:lang w:eastAsia="pl-PL"/>
        </w:rPr>
        <w:t>osługując</w:t>
      </w:r>
      <w:proofErr w:type="spellEnd"/>
      <w:r w:rsidRPr="00F77620">
        <w:rPr>
          <w:rFonts w:ascii="Arial" w:eastAsia="Times New Roman" w:hAnsi="Arial" w:cs="Arial"/>
          <w:color w:val="222222"/>
          <w:sz w:val="24"/>
          <w:szCs w:val="24"/>
          <w:lang w:eastAsia="pl-PL"/>
        </w:rPr>
        <w:t xml:space="preserve"> się myślą Antonio Gramsciego i szkoły frankfur</w:t>
      </w:r>
      <w:r w:rsidRPr="00F77620">
        <w:rPr>
          <w:rFonts w:ascii="Arial" w:eastAsia="Times New Roman" w:hAnsi="Arial" w:cs="Arial"/>
          <w:color w:val="222222"/>
          <w:sz w:val="24"/>
          <w:szCs w:val="24"/>
          <w:lang w:eastAsia="pl-PL"/>
        </w:rPr>
        <w:t>c</w:t>
      </w:r>
      <w:r w:rsidRPr="00F77620">
        <w:rPr>
          <w:rFonts w:ascii="Arial" w:eastAsia="Times New Roman" w:hAnsi="Arial" w:cs="Arial"/>
          <w:color w:val="222222"/>
          <w:sz w:val="24"/>
          <w:szCs w:val="24"/>
          <w:lang w:eastAsia="pl-PL"/>
        </w:rPr>
        <w:t>kiej – dokonała rewolucyjnej zmiany charakteru nadbudowy, czyli dokonano zmiany kultury, z kt</w:t>
      </w:r>
      <w:r w:rsidRPr="00F77620">
        <w:rPr>
          <w:rFonts w:ascii="Arial" w:eastAsia="Times New Roman" w:hAnsi="Arial" w:cs="Arial"/>
          <w:color w:val="222222"/>
          <w:sz w:val="24"/>
          <w:szCs w:val="24"/>
          <w:lang w:eastAsia="pl-PL"/>
        </w:rPr>
        <w:t>ó</w:t>
      </w:r>
      <w:r w:rsidRPr="00F77620">
        <w:rPr>
          <w:rFonts w:ascii="Arial" w:eastAsia="Times New Roman" w:hAnsi="Arial" w:cs="Arial"/>
          <w:color w:val="222222"/>
          <w:sz w:val="24"/>
          <w:szCs w:val="24"/>
          <w:lang w:eastAsia="pl-PL"/>
        </w:rPr>
        <w:t>rej uczyniono narz</w:t>
      </w:r>
      <w:r w:rsidRPr="00F77620">
        <w:rPr>
          <w:rFonts w:ascii="Arial" w:eastAsia="Times New Roman" w:hAnsi="Arial" w:cs="Arial"/>
          <w:color w:val="222222"/>
          <w:sz w:val="24"/>
          <w:szCs w:val="24"/>
          <w:lang w:eastAsia="pl-PL"/>
        </w:rPr>
        <w:t>ę</w:t>
      </w:r>
      <w:r w:rsidRPr="00F77620">
        <w:rPr>
          <w:rFonts w:ascii="Arial" w:eastAsia="Times New Roman" w:hAnsi="Arial" w:cs="Arial"/>
          <w:color w:val="222222"/>
          <w:sz w:val="24"/>
          <w:szCs w:val="24"/>
          <w:lang w:eastAsia="pl-PL"/>
        </w:rPr>
        <w:t>dzie ideologii. Cała energia tej nowej ideologii skierowana jest na wyzwolenie, na emancypację. Jest ona przeznaczona na wyzwolenie się od tradycyjnych struktur, które mają – rzekomo – człowieka zniewalać i alienować.</w:t>
      </w:r>
    </w:p>
    <w:p w:rsidR="00F77620" w:rsidRPr="00F77620" w:rsidRDefault="00F77620" w:rsidP="00F77620">
      <w:pPr>
        <w:shd w:val="clear" w:color="auto" w:fill="FFFFFF"/>
        <w:spacing w:after="120"/>
        <w:ind w:firstLine="426"/>
        <w:jc w:val="both"/>
        <w:rPr>
          <w:rFonts w:ascii="Arial" w:eastAsia="Times New Roman" w:hAnsi="Arial" w:cs="Arial"/>
          <w:color w:val="222222"/>
          <w:sz w:val="24"/>
          <w:szCs w:val="24"/>
          <w:lang w:eastAsia="pl-PL"/>
        </w:rPr>
      </w:pPr>
      <w:r w:rsidRPr="00F77620">
        <w:rPr>
          <w:rFonts w:ascii="Arial" w:eastAsia="Times New Roman" w:hAnsi="Arial" w:cs="Arial"/>
          <w:color w:val="222222"/>
          <w:sz w:val="24"/>
          <w:szCs w:val="24"/>
          <w:lang w:eastAsia="pl-PL"/>
        </w:rPr>
        <w:t>Potężna mniejszość, która kieruje tym procesem, udaje potężną większość, posługując się orężem szyderstwa. Tym razem narzędziem do osiągnięcia tego celu przez autorów tej ideologii nie jest już tradycyjny terror – który tak w przypadku Rewolucji francuskiej, jak i rewolucji bolsz</w:t>
      </w:r>
      <w:r w:rsidRPr="00F77620">
        <w:rPr>
          <w:rFonts w:ascii="Arial" w:eastAsia="Times New Roman" w:hAnsi="Arial" w:cs="Arial"/>
          <w:color w:val="222222"/>
          <w:sz w:val="24"/>
          <w:szCs w:val="24"/>
          <w:lang w:eastAsia="pl-PL"/>
        </w:rPr>
        <w:t>e</w:t>
      </w:r>
      <w:r w:rsidRPr="00F77620">
        <w:rPr>
          <w:rFonts w:ascii="Arial" w:eastAsia="Times New Roman" w:hAnsi="Arial" w:cs="Arial"/>
          <w:color w:val="222222"/>
          <w:sz w:val="24"/>
          <w:szCs w:val="24"/>
          <w:lang w:eastAsia="pl-PL"/>
        </w:rPr>
        <w:t>wickiej oraz rewolucji nazistowskiej – okazał się ostatecznie nieskuteczny, lecz jego miękki odp</w:t>
      </w:r>
      <w:r w:rsidRPr="00F77620">
        <w:rPr>
          <w:rFonts w:ascii="Arial" w:eastAsia="Times New Roman" w:hAnsi="Arial" w:cs="Arial"/>
          <w:color w:val="222222"/>
          <w:sz w:val="24"/>
          <w:szCs w:val="24"/>
          <w:lang w:eastAsia="pl-PL"/>
        </w:rPr>
        <w:t>o</w:t>
      </w:r>
      <w:r w:rsidRPr="00F77620">
        <w:rPr>
          <w:rFonts w:ascii="Arial" w:eastAsia="Times New Roman" w:hAnsi="Arial" w:cs="Arial"/>
          <w:color w:val="222222"/>
          <w:sz w:val="24"/>
          <w:szCs w:val="24"/>
          <w:lang w:eastAsia="pl-PL"/>
        </w:rPr>
        <w:t>wiednik, czyli c</w:t>
      </w:r>
      <w:r w:rsidRPr="00F77620">
        <w:rPr>
          <w:rFonts w:ascii="Arial" w:eastAsia="Times New Roman" w:hAnsi="Arial" w:cs="Arial"/>
          <w:color w:val="222222"/>
          <w:sz w:val="24"/>
          <w:szCs w:val="24"/>
          <w:lang w:eastAsia="pl-PL"/>
        </w:rPr>
        <w:t>o</w:t>
      </w:r>
      <w:r w:rsidRPr="00F77620">
        <w:rPr>
          <w:rFonts w:ascii="Arial" w:eastAsia="Times New Roman" w:hAnsi="Arial" w:cs="Arial"/>
          <w:color w:val="222222"/>
          <w:sz w:val="24"/>
          <w:szCs w:val="24"/>
          <w:lang w:eastAsia="pl-PL"/>
        </w:rPr>
        <w:t>raz szczelniejszy system prawny, stojący na straży nowej ideologii oraz przemoc symboliczna, uprawiana przez media oraz ośrodki opiniotwórcze. Jeśli ktoś coś mówi, nie trzym</w:t>
      </w:r>
      <w:r w:rsidRPr="00F77620">
        <w:rPr>
          <w:rFonts w:ascii="Arial" w:eastAsia="Times New Roman" w:hAnsi="Arial" w:cs="Arial"/>
          <w:color w:val="222222"/>
          <w:sz w:val="24"/>
          <w:szCs w:val="24"/>
          <w:lang w:eastAsia="pl-PL"/>
        </w:rPr>
        <w:t>a</w:t>
      </w:r>
      <w:r w:rsidRPr="00F77620">
        <w:rPr>
          <w:rFonts w:ascii="Arial" w:eastAsia="Times New Roman" w:hAnsi="Arial" w:cs="Arial"/>
          <w:color w:val="222222"/>
          <w:sz w:val="24"/>
          <w:szCs w:val="24"/>
          <w:lang w:eastAsia="pl-PL"/>
        </w:rPr>
        <w:t>jąc się narzuconych ścieżek, media reagują natychmiast, zarzucając mu populizm.</w:t>
      </w:r>
    </w:p>
    <w:p w:rsidR="00F77620" w:rsidRPr="00F77620" w:rsidRDefault="00F77620" w:rsidP="00F77620">
      <w:pPr>
        <w:shd w:val="clear" w:color="auto" w:fill="FFFFFF"/>
        <w:spacing w:after="120"/>
        <w:ind w:firstLine="426"/>
        <w:jc w:val="both"/>
        <w:rPr>
          <w:rFonts w:ascii="Arial" w:eastAsia="Times New Roman" w:hAnsi="Arial" w:cs="Arial"/>
          <w:color w:val="222222"/>
          <w:sz w:val="24"/>
          <w:szCs w:val="24"/>
          <w:lang w:eastAsia="pl-PL"/>
        </w:rPr>
      </w:pPr>
      <w:r w:rsidRPr="00F77620">
        <w:rPr>
          <w:rFonts w:ascii="Arial" w:eastAsia="Times New Roman" w:hAnsi="Arial" w:cs="Arial"/>
          <w:color w:val="222222"/>
          <w:sz w:val="24"/>
          <w:szCs w:val="24"/>
          <w:lang w:eastAsia="pl-PL"/>
        </w:rPr>
        <w:t>Przez swój materialistyczny charakter ponowoczesność pozostaje ideą głęboko marksisto</w:t>
      </w:r>
      <w:r w:rsidRPr="00F77620">
        <w:rPr>
          <w:rFonts w:ascii="Arial" w:eastAsia="Times New Roman" w:hAnsi="Arial" w:cs="Arial"/>
          <w:color w:val="222222"/>
          <w:sz w:val="24"/>
          <w:szCs w:val="24"/>
          <w:lang w:eastAsia="pl-PL"/>
        </w:rPr>
        <w:t>w</w:t>
      </w:r>
      <w:r w:rsidRPr="00F77620">
        <w:rPr>
          <w:rFonts w:ascii="Arial" w:eastAsia="Times New Roman" w:hAnsi="Arial" w:cs="Arial"/>
          <w:color w:val="222222"/>
          <w:sz w:val="24"/>
          <w:szCs w:val="24"/>
          <w:lang w:eastAsia="pl-PL"/>
        </w:rPr>
        <w:t>ską, star</w:t>
      </w:r>
      <w:r w:rsidRPr="00F77620">
        <w:rPr>
          <w:rFonts w:ascii="Arial" w:eastAsia="Times New Roman" w:hAnsi="Arial" w:cs="Arial"/>
          <w:color w:val="222222"/>
          <w:sz w:val="24"/>
          <w:szCs w:val="24"/>
          <w:lang w:eastAsia="pl-PL"/>
        </w:rPr>
        <w:t>a</w:t>
      </w:r>
      <w:r w:rsidRPr="00F77620">
        <w:rPr>
          <w:rFonts w:ascii="Arial" w:eastAsia="Times New Roman" w:hAnsi="Arial" w:cs="Arial"/>
          <w:color w:val="222222"/>
          <w:sz w:val="24"/>
          <w:szCs w:val="24"/>
          <w:lang w:eastAsia="pl-PL"/>
        </w:rPr>
        <w:t>jącą się usunąć wszelką myśl metafizyczną a nawet sama obecność Boga, spychając religię do sfery ściśle prywatnej. Głos ludu staje się dzisiaj tylko pretekstem, po który się sięga, gdy jest on użyteczny. Gdy lud nie głosuje tak jak trzeba, każemy mu głosować ponownie. Pra</w:t>
      </w:r>
      <w:r w:rsidRPr="00F77620">
        <w:rPr>
          <w:rFonts w:ascii="Arial" w:eastAsia="Times New Roman" w:hAnsi="Arial" w:cs="Arial"/>
          <w:color w:val="222222"/>
          <w:sz w:val="24"/>
          <w:szCs w:val="24"/>
          <w:lang w:eastAsia="pl-PL"/>
        </w:rPr>
        <w:t>w</w:t>
      </w:r>
      <w:r w:rsidRPr="00F77620">
        <w:rPr>
          <w:rFonts w:ascii="Arial" w:eastAsia="Times New Roman" w:hAnsi="Arial" w:cs="Arial"/>
          <w:color w:val="222222"/>
          <w:sz w:val="24"/>
          <w:szCs w:val="24"/>
          <w:lang w:eastAsia="pl-PL"/>
        </w:rPr>
        <w:t>dopodo</w:t>
      </w:r>
      <w:r w:rsidRPr="00F77620">
        <w:rPr>
          <w:rFonts w:ascii="Arial" w:eastAsia="Times New Roman" w:hAnsi="Arial" w:cs="Arial"/>
          <w:color w:val="222222"/>
          <w:sz w:val="24"/>
          <w:szCs w:val="24"/>
          <w:lang w:eastAsia="pl-PL"/>
        </w:rPr>
        <w:t>b</w:t>
      </w:r>
      <w:r w:rsidRPr="00F77620">
        <w:rPr>
          <w:rFonts w:ascii="Arial" w:eastAsia="Times New Roman" w:hAnsi="Arial" w:cs="Arial"/>
          <w:color w:val="222222"/>
          <w:sz w:val="24"/>
          <w:szCs w:val="24"/>
          <w:lang w:eastAsia="pl-PL"/>
        </w:rPr>
        <w:t>nie Europa już się stała miejscem miękkiej wersji totalitaryzmu.</w:t>
      </w:r>
    </w:p>
    <w:p w:rsidR="00F77620" w:rsidRPr="00F77620" w:rsidRDefault="00F77620" w:rsidP="00F77620">
      <w:pPr>
        <w:shd w:val="clear" w:color="auto" w:fill="FFFFFF"/>
        <w:spacing w:after="120"/>
        <w:ind w:firstLine="426"/>
        <w:jc w:val="both"/>
        <w:rPr>
          <w:rFonts w:ascii="Arial" w:eastAsia="Times New Roman" w:hAnsi="Arial" w:cs="Arial"/>
          <w:color w:val="222222"/>
          <w:sz w:val="24"/>
          <w:szCs w:val="24"/>
          <w:lang w:eastAsia="pl-PL"/>
        </w:rPr>
      </w:pPr>
      <w:r w:rsidRPr="00F77620">
        <w:rPr>
          <w:rFonts w:ascii="Arial" w:eastAsia="Times New Roman" w:hAnsi="Arial" w:cs="Arial"/>
          <w:color w:val="222222"/>
          <w:sz w:val="24"/>
          <w:szCs w:val="24"/>
          <w:lang w:eastAsia="pl-PL"/>
        </w:rPr>
        <w:t>Ta ideologicznie zorientowana kontrkultura zdominowała w dużej mierze ośrodki opiniotwó</w:t>
      </w:r>
      <w:r w:rsidRPr="00F77620">
        <w:rPr>
          <w:rFonts w:ascii="Arial" w:eastAsia="Times New Roman" w:hAnsi="Arial" w:cs="Arial"/>
          <w:color w:val="222222"/>
          <w:sz w:val="24"/>
          <w:szCs w:val="24"/>
          <w:lang w:eastAsia="pl-PL"/>
        </w:rPr>
        <w:t>r</w:t>
      </w:r>
      <w:r w:rsidRPr="00F77620">
        <w:rPr>
          <w:rFonts w:ascii="Arial" w:eastAsia="Times New Roman" w:hAnsi="Arial" w:cs="Arial"/>
          <w:color w:val="222222"/>
          <w:sz w:val="24"/>
          <w:szCs w:val="24"/>
          <w:lang w:eastAsia="pl-PL"/>
        </w:rPr>
        <w:t>cze, media, uniwersytety. To ona uformowała nowe elity, czyli skolonizowała również politykę. Ideologia stała się świeckim </w:t>
      </w:r>
      <w:r w:rsidRPr="00F77620">
        <w:rPr>
          <w:rFonts w:ascii="Arial" w:eastAsia="Times New Roman" w:hAnsi="Arial" w:cs="Arial"/>
          <w:i/>
          <w:iCs/>
          <w:color w:val="222222"/>
          <w:sz w:val="24"/>
          <w:szCs w:val="24"/>
          <w:lang w:eastAsia="pl-PL"/>
        </w:rPr>
        <w:t>ersatzem</w:t>
      </w:r>
      <w:r w:rsidRPr="00F77620">
        <w:rPr>
          <w:rFonts w:ascii="Arial" w:eastAsia="Times New Roman" w:hAnsi="Arial" w:cs="Arial"/>
          <w:color w:val="222222"/>
          <w:sz w:val="24"/>
          <w:szCs w:val="24"/>
          <w:lang w:eastAsia="pl-PL"/>
        </w:rPr>
        <w:t> religii, mającym odpowiadać na wszystkie zasadnicze pyt</w:t>
      </w:r>
      <w:r w:rsidRPr="00F77620">
        <w:rPr>
          <w:rFonts w:ascii="Arial" w:eastAsia="Times New Roman" w:hAnsi="Arial" w:cs="Arial"/>
          <w:color w:val="222222"/>
          <w:sz w:val="24"/>
          <w:szCs w:val="24"/>
          <w:lang w:eastAsia="pl-PL"/>
        </w:rPr>
        <w:t>a</w:t>
      </w:r>
      <w:r w:rsidRPr="00F77620">
        <w:rPr>
          <w:rFonts w:ascii="Arial" w:eastAsia="Times New Roman" w:hAnsi="Arial" w:cs="Arial"/>
          <w:color w:val="222222"/>
          <w:sz w:val="24"/>
          <w:szCs w:val="24"/>
          <w:lang w:eastAsia="pl-PL"/>
        </w:rPr>
        <w:t>nia człowieka i projektującym ziemskie zbawienie. Niestety, wraz z załamywaniem się tradycyjn</w:t>
      </w:r>
      <w:r w:rsidRPr="00F77620">
        <w:rPr>
          <w:rFonts w:ascii="Arial" w:eastAsia="Times New Roman" w:hAnsi="Arial" w:cs="Arial"/>
          <w:color w:val="222222"/>
          <w:sz w:val="24"/>
          <w:szCs w:val="24"/>
          <w:lang w:eastAsia="pl-PL"/>
        </w:rPr>
        <w:t>e</w:t>
      </w:r>
      <w:r w:rsidRPr="00F77620">
        <w:rPr>
          <w:rFonts w:ascii="Arial" w:eastAsia="Times New Roman" w:hAnsi="Arial" w:cs="Arial"/>
          <w:color w:val="222222"/>
          <w:sz w:val="24"/>
          <w:szCs w:val="24"/>
          <w:lang w:eastAsia="pl-PL"/>
        </w:rPr>
        <w:t>go porządku osoba ludzka straciła pewność siebie a niepokój związany z poczuciem przygodności istnienia, braku sensu istnienia oraz samotność stają się coraz bardziej dojmujące i widoczne (por. B. Wildstein, </w:t>
      </w:r>
      <w:r w:rsidRPr="00F77620">
        <w:rPr>
          <w:rFonts w:ascii="Arial" w:eastAsia="Times New Roman" w:hAnsi="Arial" w:cs="Arial"/>
          <w:i/>
          <w:iCs/>
          <w:color w:val="222222"/>
          <w:sz w:val="24"/>
          <w:szCs w:val="24"/>
          <w:lang w:eastAsia="pl-PL"/>
        </w:rPr>
        <w:t>O kulturze i rewolucji</w:t>
      </w:r>
      <w:r w:rsidRPr="00F77620">
        <w:rPr>
          <w:rFonts w:ascii="Arial" w:eastAsia="Times New Roman" w:hAnsi="Arial" w:cs="Arial"/>
          <w:color w:val="222222"/>
          <w:sz w:val="24"/>
          <w:szCs w:val="24"/>
          <w:lang w:eastAsia="pl-PL"/>
        </w:rPr>
        <w:t xml:space="preserve">, Warszawa 2018, 15-24; Ch. </w:t>
      </w:r>
      <w:proofErr w:type="spellStart"/>
      <w:r w:rsidRPr="00F77620">
        <w:rPr>
          <w:rFonts w:ascii="Arial" w:eastAsia="Times New Roman" w:hAnsi="Arial" w:cs="Arial"/>
          <w:color w:val="222222"/>
          <w:sz w:val="24"/>
          <w:szCs w:val="24"/>
          <w:lang w:eastAsia="pl-PL"/>
        </w:rPr>
        <w:t>Delsol</w:t>
      </w:r>
      <w:proofErr w:type="spellEnd"/>
      <w:r w:rsidRPr="00F77620">
        <w:rPr>
          <w:rFonts w:ascii="Arial" w:eastAsia="Times New Roman" w:hAnsi="Arial" w:cs="Arial"/>
          <w:color w:val="222222"/>
          <w:sz w:val="24"/>
          <w:szCs w:val="24"/>
          <w:lang w:eastAsia="pl-PL"/>
        </w:rPr>
        <w:t>, </w:t>
      </w:r>
      <w:r w:rsidRPr="00F77620">
        <w:rPr>
          <w:rFonts w:ascii="Arial" w:eastAsia="Times New Roman" w:hAnsi="Arial" w:cs="Arial"/>
          <w:i/>
          <w:iCs/>
          <w:color w:val="222222"/>
          <w:sz w:val="24"/>
          <w:szCs w:val="24"/>
          <w:lang w:eastAsia="pl-PL"/>
        </w:rPr>
        <w:t>Nienawiść do świata</w:t>
      </w:r>
      <w:r w:rsidRPr="00F77620">
        <w:rPr>
          <w:rFonts w:ascii="Arial" w:eastAsia="Times New Roman" w:hAnsi="Arial" w:cs="Arial"/>
          <w:color w:val="222222"/>
          <w:sz w:val="24"/>
          <w:szCs w:val="24"/>
          <w:lang w:eastAsia="pl-PL"/>
        </w:rPr>
        <w:t>, Wa</w:t>
      </w:r>
      <w:r w:rsidRPr="00F77620">
        <w:rPr>
          <w:rFonts w:ascii="Arial" w:eastAsia="Times New Roman" w:hAnsi="Arial" w:cs="Arial"/>
          <w:color w:val="222222"/>
          <w:sz w:val="24"/>
          <w:szCs w:val="24"/>
          <w:lang w:eastAsia="pl-PL"/>
        </w:rPr>
        <w:t>r</w:t>
      </w:r>
      <w:r w:rsidRPr="00F77620">
        <w:rPr>
          <w:rFonts w:ascii="Arial" w:eastAsia="Times New Roman" w:hAnsi="Arial" w:cs="Arial"/>
          <w:color w:val="222222"/>
          <w:sz w:val="24"/>
          <w:szCs w:val="24"/>
          <w:lang w:eastAsia="pl-PL"/>
        </w:rPr>
        <w:t>szawa 2017).</w:t>
      </w:r>
    </w:p>
    <w:p w:rsidR="00F77620" w:rsidRPr="00F77620" w:rsidRDefault="00F77620" w:rsidP="00F77620">
      <w:pPr>
        <w:shd w:val="clear" w:color="auto" w:fill="FFFFFF"/>
        <w:spacing w:after="120"/>
        <w:ind w:firstLine="426"/>
        <w:jc w:val="both"/>
        <w:rPr>
          <w:rFonts w:ascii="Arial" w:eastAsia="Times New Roman" w:hAnsi="Arial" w:cs="Arial"/>
          <w:color w:val="222222"/>
          <w:sz w:val="24"/>
          <w:szCs w:val="24"/>
          <w:lang w:eastAsia="pl-PL"/>
        </w:rPr>
      </w:pPr>
      <w:r w:rsidRPr="00F77620">
        <w:rPr>
          <w:rFonts w:ascii="Arial" w:eastAsia="Times New Roman" w:hAnsi="Arial" w:cs="Arial"/>
          <w:color w:val="222222"/>
          <w:sz w:val="24"/>
          <w:szCs w:val="24"/>
          <w:lang w:eastAsia="pl-PL"/>
        </w:rPr>
        <w:t>ZAKOŃCZENIE</w:t>
      </w:r>
    </w:p>
    <w:p w:rsidR="00F77620" w:rsidRPr="00F77620" w:rsidRDefault="00F77620" w:rsidP="00F77620">
      <w:pPr>
        <w:shd w:val="clear" w:color="auto" w:fill="FFFFFF"/>
        <w:spacing w:after="120"/>
        <w:jc w:val="both"/>
        <w:rPr>
          <w:rFonts w:ascii="Arial" w:eastAsia="Times New Roman" w:hAnsi="Arial" w:cs="Arial"/>
          <w:color w:val="222222"/>
          <w:sz w:val="24"/>
          <w:szCs w:val="24"/>
          <w:lang w:eastAsia="pl-PL"/>
        </w:rPr>
      </w:pPr>
      <w:r w:rsidRPr="00F77620">
        <w:rPr>
          <w:rFonts w:ascii="Arial" w:eastAsia="Times New Roman" w:hAnsi="Arial" w:cs="Arial"/>
          <w:color w:val="222222"/>
          <w:sz w:val="24"/>
          <w:szCs w:val="24"/>
          <w:lang w:eastAsia="pl-PL"/>
        </w:rPr>
        <w:t>W obliczu tego krzyża pytamy samych siebie: gdzie możemy znaleźć ratunek?</w:t>
      </w:r>
    </w:p>
    <w:p w:rsidR="000B788B" w:rsidRDefault="00F77620" w:rsidP="00F77620">
      <w:pPr>
        <w:shd w:val="clear" w:color="auto" w:fill="FFFFFF"/>
        <w:spacing w:after="120"/>
        <w:ind w:firstLine="426"/>
        <w:rPr>
          <w:rFonts w:ascii="Arial" w:eastAsia="Times New Roman" w:hAnsi="Arial" w:cs="Arial"/>
          <w:color w:val="222222"/>
          <w:sz w:val="24"/>
          <w:szCs w:val="24"/>
          <w:lang w:eastAsia="pl-PL"/>
        </w:rPr>
      </w:pPr>
      <w:r w:rsidRPr="00F77620">
        <w:rPr>
          <w:rFonts w:ascii="Arial" w:eastAsia="Times New Roman" w:hAnsi="Arial" w:cs="Arial"/>
          <w:color w:val="222222"/>
          <w:sz w:val="24"/>
          <w:szCs w:val="24"/>
          <w:lang w:eastAsia="pl-PL"/>
        </w:rPr>
        <w:t>Wznoszę swe oczy ku górom: Skądże nadejdzie mi pomoc?</w:t>
      </w:r>
      <w:r w:rsidRPr="00F77620">
        <w:rPr>
          <w:rFonts w:ascii="Arial" w:eastAsia="Times New Roman" w:hAnsi="Arial" w:cs="Arial"/>
          <w:color w:val="222222"/>
          <w:sz w:val="24"/>
          <w:szCs w:val="24"/>
          <w:lang w:eastAsia="pl-PL"/>
        </w:rPr>
        <w:br/>
        <w:t>Pomoc mi przyjdzie od Pana, co stworzył niebo i ziemię.</w:t>
      </w:r>
      <w:r w:rsidRPr="00F77620">
        <w:rPr>
          <w:rFonts w:ascii="Arial" w:eastAsia="Times New Roman" w:hAnsi="Arial" w:cs="Arial"/>
          <w:color w:val="222222"/>
          <w:sz w:val="24"/>
          <w:szCs w:val="24"/>
          <w:lang w:eastAsia="pl-PL"/>
        </w:rPr>
        <w:br/>
        <w:t>On nie pozwoli zachwiać się twej nodze ani nie zdrzemnie się Ten, który cię strzeże.</w:t>
      </w:r>
      <w:r w:rsidRPr="00F77620">
        <w:rPr>
          <w:rFonts w:ascii="Arial" w:eastAsia="Times New Roman" w:hAnsi="Arial" w:cs="Arial"/>
          <w:color w:val="222222"/>
          <w:sz w:val="24"/>
          <w:szCs w:val="24"/>
          <w:lang w:eastAsia="pl-PL"/>
        </w:rPr>
        <w:br/>
        <w:t>Oto nie zdrzemnie się ani nie zgaśnie Ten, który czuwa nad Izraelem”</w:t>
      </w:r>
      <w:r w:rsidRPr="00F77620">
        <w:rPr>
          <w:rFonts w:ascii="Arial" w:eastAsia="Times New Roman" w:hAnsi="Arial" w:cs="Arial"/>
          <w:color w:val="222222"/>
          <w:sz w:val="24"/>
          <w:szCs w:val="24"/>
          <w:lang w:eastAsia="pl-PL"/>
        </w:rPr>
        <w:br/>
        <w:t>(</w:t>
      </w:r>
      <w:proofErr w:type="spellStart"/>
      <w:r w:rsidRPr="00F77620">
        <w:rPr>
          <w:rFonts w:ascii="Arial" w:eastAsia="Times New Roman" w:hAnsi="Arial" w:cs="Arial"/>
          <w:color w:val="222222"/>
          <w:sz w:val="24"/>
          <w:szCs w:val="24"/>
          <w:lang w:eastAsia="pl-PL"/>
        </w:rPr>
        <w:t>Ps</w:t>
      </w:r>
      <w:proofErr w:type="spellEnd"/>
      <w:r w:rsidRPr="00F77620">
        <w:rPr>
          <w:rFonts w:ascii="Arial" w:eastAsia="Times New Roman" w:hAnsi="Arial" w:cs="Arial"/>
          <w:color w:val="222222"/>
          <w:sz w:val="24"/>
          <w:szCs w:val="24"/>
          <w:lang w:eastAsia="pl-PL"/>
        </w:rPr>
        <w:t xml:space="preserve"> 121, 1-4)</w:t>
      </w:r>
    </w:p>
    <w:p w:rsidR="00815B2E" w:rsidRDefault="00815B2E" w:rsidP="00E5011B">
      <w:pPr>
        <w:shd w:val="clear" w:color="auto" w:fill="FFFFFF"/>
        <w:spacing w:after="120"/>
        <w:rPr>
          <w:rFonts w:ascii="Arial" w:eastAsia="Times New Roman" w:hAnsi="Arial" w:cs="Arial"/>
          <w:color w:val="222222"/>
          <w:sz w:val="24"/>
          <w:szCs w:val="24"/>
          <w:lang w:eastAsia="pl-PL"/>
        </w:rPr>
      </w:pPr>
    </w:p>
    <w:p w:rsidR="00E5011B" w:rsidRPr="00F77620" w:rsidRDefault="00E5011B" w:rsidP="00F77620">
      <w:pPr>
        <w:shd w:val="clear" w:color="auto" w:fill="FFFFFF"/>
        <w:spacing w:after="120"/>
        <w:ind w:firstLine="426"/>
        <w:rPr>
          <w:rFonts w:ascii="Arial" w:eastAsia="Times New Roman" w:hAnsi="Arial" w:cs="Arial"/>
          <w:color w:val="222222"/>
          <w:sz w:val="24"/>
          <w:szCs w:val="24"/>
          <w:lang w:eastAsia="pl-PL"/>
        </w:rPr>
      </w:pPr>
      <w:bookmarkStart w:id="0" w:name="_GoBack"/>
      <w:bookmarkEnd w:id="0"/>
    </w:p>
    <w:sectPr w:rsidR="00E5011B" w:rsidRPr="00F77620" w:rsidSect="00F77620">
      <w:headerReference w:type="default" r:id="rId9"/>
      <w:pgSz w:w="11906" w:h="16838"/>
      <w:pgMar w:top="962" w:right="720" w:bottom="720" w:left="720"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50C" w:rsidRDefault="00C5550C" w:rsidP="00F77620">
      <w:pPr>
        <w:spacing w:after="0" w:line="240" w:lineRule="auto"/>
      </w:pPr>
      <w:r>
        <w:separator/>
      </w:r>
    </w:p>
  </w:endnote>
  <w:endnote w:type="continuationSeparator" w:id="0">
    <w:p w:rsidR="00C5550C" w:rsidRDefault="00C5550C" w:rsidP="00F77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50C" w:rsidRDefault="00C5550C" w:rsidP="00F77620">
      <w:pPr>
        <w:spacing w:after="0" w:line="240" w:lineRule="auto"/>
      </w:pPr>
      <w:r>
        <w:separator/>
      </w:r>
    </w:p>
  </w:footnote>
  <w:footnote w:type="continuationSeparator" w:id="0">
    <w:p w:rsidR="00C5550C" w:rsidRDefault="00C5550C" w:rsidP="00F776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267920"/>
      <w:docPartObj>
        <w:docPartGallery w:val="Page Numbers (Top of Page)"/>
        <w:docPartUnique/>
      </w:docPartObj>
    </w:sdtPr>
    <w:sdtEndPr>
      <w:rPr>
        <w:color w:val="808080" w:themeColor="background1" w:themeShade="80"/>
        <w:sz w:val="20"/>
        <w:szCs w:val="20"/>
      </w:rPr>
    </w:sdtEndPr>
    <w:sdtContent>
      <w:p w:rsidR="00F77620" w:rsidRPr="00F77620" w:rsidRDefault="00F77620">
        <w:pPr>
          <w:pStyle w:val="Nagwek"/>
          <w:jc w:val="center"/>
          <w:rPr>
            <w:color w:val="808080" w:themeColor="background1" w:themeShade="80"/>
            <w:sz w:val="20"/>
            <w:szCs w:val="20"/>
          </w:rPr>
        </w:pPr>
        <w:r w:rsidRPr="00F77620">
          <w:rPr>
            <w:color w:val="808080" w:themeColor="background1" w:themeShade="80"/>
            <w:sz w:val="20"/>
            <w:szCs w:val="20"/>
          </w:rPr>
          <w:fldChar w:fldCharType="begin"/>
        </w:r>
        <w:r w:rsidRPr="00F77620">
          <w:rPr>
            <w:color w:val="808080" w:themeColor="background1" w:themeShade="80"/>
            <w:sz w:val="20"/>
            <w:szCs w:val="20"/>
          </w:rPr>
          <w:instrText>PAGE   \* MERGEFORMAT</w:instrText>
        </w:r>
        <w:r w:rsidRPr="00F77620">
          <w:rPr>
            <w:color w:val="808080" w:themeColor="background1" w:themeShade="80"/>
            <w:sz w:val="20"/>
            <w:szCs w:val="20"/>
          </w:rPr>
          <w:fldChar w:fldCharType="separate"/>
        </w:r>
        <w:r w:rsidR="00E5011B">
          <w:rPr>
            <w:noProof/>
            <w:color w:val="808080" w:themeColor="background1" w:themeShade="80"/>
            <w:sz w:val="20"/>
            <w:szCs w:val="20"/>
          </w:rPr>
          <w:t>5</w:t>
        </w:r>
        <w:r w:rsidRPr="00F77620">
          <w:rPr>
            <w:color w:val="808080" w:themeColor="background1" w:themeShade="80"/>
            <w:sz w:val="20"/>
            <w:szCs w:val="20"/>
          </w:rPr>
          <w:fldChar w:fldCharType="end"/>
        </w:r>
      </w:p>
    </w:sdtContent>
  </w:sdt>
  <w:p w:rsidR="00F77620" w:rsidRPr="00F77620" w:rsidRDefault="00F77620">
    <w:pPr>
      <w:pStyle w:val="Nagwek"/>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81363"/>
    <w:multiLevelType w:val="multilevel"/>
    <w:tmpl w:val="D842E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194FE4"/>
    <w:multiLevelType w:val="multilevel"/>
    <w:tmpl w:val="47F038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3B9575D"/>
    <w:multiLevelType w:val="multilevel"/>
    <w:tmpl w:val="A9EA27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E5F"/>
    <w:rsid w:val="000B788B"/>
    <w:rsid w:val="00815B2E"/>
    <w:rsid w:val="00A30E5F"/>
    <w:rsid w:val="00C5550C"/>
    <w:rsid w:val="00E5011B"/>
    <w:rsid w:val="00F776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F7762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F77620"/>
    <w:rPr>
      <w:i/>
      <w:iCs/>
    </w:rPr>
  </w:style>
  <w:style w:type="paragraph" w:styleId="Nagwek">
    <w:name w:val="header"/>
    <w:basedOn w:val="Normalny"/>
    <w:link w:val="NagwekZnak"/>
    <w:uiPriority w:val="99"/>
    <w:unhideWhenUsed/>
    <w:rsid w:val="00F776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7620"/>
  </w:style>
  <w:style w:type="paragraph" w:styleId="Stopka">
    <w:name w:val="footer"/>
    <w:basedOn w:val="Normalny"/>
    <w:link w:val="StopkaZnak"/>
    <w:uiPriority w:val="99"/>
    <w:unhideWhenUsed/>
    <w:rsid w:val="00F776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76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F7762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F77620"/>
    <w:rPr>
      <w:i/>
      <w:iCs/>
    </w:rPr>
  </w:style>
  <w:style w:type="paragraph" w:styleId="Nagwek">
    <w:name w:val="header"/>
    <w:basedOn w:val="Normalny"/>
    <w:link w:val="NagwekZnak"/>
    <w:uiPriority w:val="99"/>
    <w:unhideWhenUsed/>
    <w:rsid w:val="00F776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7620"/>
  </w:style>
  <w:style w:type="paragraph" w:styleId="Stopka">
    <w:name w:val="footer"/>
    <w:basedOn w:val="Normalny"/>
    <w:link w:val="StopkaZnak"/>
    <w:uiPriority w:val="99"/>
    <w:unhideWhenUsed/>
    <w:rsid w:val="00F776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7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118354">
      <w:bodyDiv w:val="1"/>
      <w:marLeft w:val="0"/>
      <w:marRight w:val="0"/>
      <w:marTop w:val="0"/>
      <w:marBottom w:val="0"/>
      <w:divBdr>
        <w:top w:val="none" w:sz="0" w:space="0" w:color="auto"/>
        <w:left w:val="none" w:sz="0" w:space="0" w:color="auto"/>
        <w:bottom w:val="none" w:sz="0" w:space="0" w:color="auto"/>
        <w:right w:val="none" w:sz="0" w:space="0" w:color="auto"/>
      </w:divBdr>
      <w:divsChild>
        <w:div w:id="375936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D1FF0-1E01-44EB-8DBF-83431CE3E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2446</Words>
  <Characters>14681</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RyszardCR</dc:creator>
  <cp:keywords/>
  <dc:description/>
  <cp:lastModifiedBy>RyszardCR</cp:lastModifiedBy>
  <cp:revision>3</cp:revision>
  <dcterms:created xsi:type="dcterms:W3CDTF">2018-09-18T14:03:00Z</dcterms:created>
  <dcterms:modified xsi:type="dcterms:W3CDTF">2018-09-18T14:14:00Z</dcterms:modified>
</cp:coreProperties>
</file>